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3C88" w14:textId="77777777" w:rsidR="00066C26" w:rsidRPr="009630F9" w:rsidRDefault="00066C26" w:rsidP="00066C26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1D0FD1AB" wp14:editId="02EB3DE7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F9">
        <w:rPr>
          <w:rFonts w:ascii="Garamond" w:hAnsi="Garamond"/>
        </w:rPr>
        <w:t xml:space="preserve">Undervisningsbeskrivelse </w:t>
      </w:r>
    </w:p>
    <w:p w14:paraId="0BBB08E6" w14:textId="77777777" w:rsidR="00066C26" w:rsidRPr="000B64AB" w:rsidRDefault="00066C26" w:rsidP="00066C26">
      <w:pPr>
        <w:rPr>
          <w:i/>
          <w:sz w:val="28"/>
          <w:szCs w:val="28"/>
        </w:rPr>
      </w:pPr>
    </w:p>
    <w:p w14:paraId="21510AB7" w14:textId="77777777" w:rsidR="00066C26" w:rsidRPr="000B64AB" w:rsidRDefault="00066C26" w:rsidP="00066C26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94"/>
        <w:gridCol w:w="7734"/>
      </w:tblGrid>
      <w:tr w:rsidR="00066C26" w:rsidRPr="000B64AB" w14:paraId="7522143F" w14:textId="77777777" w:rsidTr="007F25E4">
        <w:tc>
          <w:tcPr>
            <w:tcW w:w="1908" w:type="dxa"/>
            <w:shd w:val="clear" w:color="auto" w:fill="auto"/>
          </w:tcPr>
          <w:p w14:paraId="3D14D9EF" w14:textId="77777777" w:rsidR="00066C26" w:rsidRPr="000B64AB" w:rsidRDefault="00066C26" w:rsidP="007F25E4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63F97C4A" w14:textId="4F1123A6" w:rsidR="00066C26" w:rsidRPr="00445B0C" w:rsidRDefault="00445B0C" w:rsidP="007F25E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August 2023-</w:t>
            </w:r>
            <w:r w:rsidR="00066C26" w:rsidRPr="00445B0C">
              <w:rPr>
                <w:rFonts w:ascii="Garamond" w:hAnsi="Garamond"/>
                <w:sz w:val="22"/>
                <w:szCs w:val="22"/>
              </w:rPr>
              <w:t xml:space="preserve">Juni </w:t>
            </w:r>
            <w:r w:rsidR="00391600" w:rsidRPr="00445B0C">
              <w:rPr>
                <w:rFonts w:ascii="Garamond" w:hAnsi="Garamond"/>
                <w:sz w:val="22"/>
                <w:szCs w:val="22"/>
              </w:rPr>
              <w:t>2024</w:t>
            </w:r>
          </w:p>
        </w:tc>
      </w:tr>
      <w:tr w:rsidR="00066C26" w:rsidRPr="000B64AB" w14:paraId="315D12E2" w14:textId="77777777" w:rsidTr="007F25E4">
        <w:tc>
          <w:tcPr>
            <w:tcW w:w="1908" w:type="dxa"/>
            <w:shd w:val="clear" w:color="auto" w:fill="auto"/>
          </w:tcPr>
          <w:p w14:paraId="376FAE45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527D70CC" w14:textId="77777777" w:rsidR="00066C26" w:rsidRPr="00445B0C" w:rsidRDefault="00066C26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 xml:space="preserve">Niels Brock </w:t>
            </w:r>
          </w:p>
        </w:tc>
      </w:tr>
      <w:tr w:rsidR="00066C26" w:rsidRPr="000B64AB" w14:paraId="690BB6CF" w14:textId="77777777" w:rsidTr="007F25E4">
        <w:tc>
          <w:tcPr>
            <w:tcW w:w="1908" w:type="dxa"/>
            <w:shd w:val="clear" w:color="auto" w:fill="auto"/>
          </w:tcPr>
          <w:p w14:paraId="5AAA3A99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F96D8E5" w14:textId="33771104" w:rsidR="00066C26" w:rsidRPr="00445B0C" w:rsidRDefault="00066C26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EUX-gymnasiet Niels Brock</w:t>
            </w:r>
            <w:r w:rsidR="00391600" w:rsidRPr="00445B0C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066C26" w:rsidRPr="000B64AB" w14:paraId="2110604A" w14:textId="77777777" w:rsidTr="007F25E4">
        <w:tc>
          <w:tcPr>
            <w:tcW w:w="1908" w:type="dxa"/>
            <w:shd w:val="clear" w:color="auto" w:fill="auto"/>
          </w:tcPr>
          <w:p w14:paraId="01711971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6AE9A94A" w14:textId="09FCF907" w:rsidR="00066C26" w:rsidRPr="00445B0C" w:rsidRDefault="00445B0C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Samfundsfag B</w:t>
            </w:r>
          </w:p>
        </w:tc>
      </w:tr>
      <w:tr w:rsidR="00066C26" w:rsidRPr="000B64AB" w14:paraId="39564FF7" w14:textId="77777777" w:rsidTr="007F25E4">
        <w:tc>
          <w:tcPr>
            <w:tcW w:w="1908" w:type="dxa"/>
            <w:shd w:val="clear" w:color="auto" w:fill="auto"/>
          </w:tcPr>
          <w:p w14:paraId="0C4AC530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2B7B6ECC" w14:textId="77777777" w:rsidR="00066C26" w:rsidRPr="00445B0C" w:rsidRDefault="00066C26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Ruth Sillemann</w:t>
            </w:r>
          </w:p>
        </w:tc>
      </w:tr>
      <w:tr w:rsidR="00066C26" w:rsidRPr="000B64AB" w14:paraId="7920CCAE" w14:textId="77777777" w:rsidTr="007F25E4">
        <w:tc>
          <w:tcPr>
            <w:tcW w:w="1908" w:type="dxa"/>
            <w:shd w:val="clear" w:color="auto" w:fill="auto"/>
          </w:tcPr>
          <w:p w14:paraId="3F4697FD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124195E9" w14:textId="2DFFE790" w:rsidR="00066C26" w:rsidRPr="00445B0C" w:rsidRDefault="00445B0C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38H</w:t>
            </w:r>
          </w:p>
        </w:tc>
      </w:tr>
    </w:tbl>
    <w:p w14:paraId="7A592286" w14:textId="77777777" w:rsidR="00066C26" w:rsidRPr="000B64AB" w:rsidRDefault="00066C26" w:rsidP="00066C26"/>
    <w:p w14:paraId="488E5D80" w14:textId="77777777" w:rsidR="00066C26" w:rsidRPr="000B64AB" w:rsidRDefault="00066C26" w:rsidP="00066C26"/>
    <w:p w14:paraId="18A5C3DB" w14:textId="77777777" w:rsidR="00066C26" w:rsidRPr="000B64AB" w:rsidRDefault="00066C26" w:rsidP="00066C2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66C26" w:rsidRPr="000B64AB" w14:paraId="2A02E5CE" w14:textId="77777777" w:rsidTr="007F25E4">
        <w:tc>
          <w:tcPr>
            <w:tcW w:w="1129" w:type="dxa"/>
            <w:shd w:val="clear" w:color="auto" w:fill="auto"/>
          </w:tcPr>
          <w:p w14:paraId="2A575F8F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1</w:t>
            </w:r>
          </w:p>
        </w:tc>
        <w:tc>
          <w:tcPr>
            <w:tcW w:w="8499" w:type="dxa"/>
            <w:shd w:val="clear" w:color="auto" w:fill="auto"/>
          </w:tcPr>
          <w:p w14:paraId="74F9B0DC" w14:textId="1FDC5462" w:rsidR="00066C26" w:rsidRPr="00445B0C" w:rsidRDefault="00A024CA" w:rsidP="007F25E4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Politisk meningsdannelse og medier</w:t>
            </w:r>
          </w:p>
        </w:tc>
      </w:tr>
      <w:tr w:rsidR="00066C26" w:rsidRPr="000B64AB" w14:paraId="59B70DF0" w14:textId="77777777" w:rsidTr="007F25E4">
        <w:tc>
          <w:tcPr>
            <w:tcW w:w="1129" w:type="dxa"/>
            <w:shd w:val="clear" w:color="auto" w:fill="auto"/>
          </w:tcPr>
          <w:p w14:paraId="4C36C94E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6CD59B63" w14:textId="3DD08F6F" w:rsidR="00066C26" w:rsidRPr="00445B0C" w:rsidRDefault="00A024CA" w:rsidP="007F25E4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Danmarks økonomi i et internationalt perspektiv</w:t>
            </w:r>
          </w:p>
        </w:tc>
      </w:tr>
      <w:tr w:rsidR="00066C26" w:rsidRPr="000B64AB" w14:paraId="4218D879" w14:textId="77777777" w:rsidTr="007F25E4">
        <w:tc>
          <w:tcPr>
            <w:tcW w:w="1129" w:type="dxa"/>
            <w:shd w:val="clear" w:color="auto" w:fill="auto"/>
          </w:tcPr>
          <w:p w14:paraId="5E9E9C75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05E52068" w14:textId="6702B7B1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Identitetsdannelse</w:t>
            </w:r>
          </w:p>
        </w:tc>
      </w:tr>
      <w:tr w:rsidR="00066C26" w:rsidRPr="000B64AB" w14:paraId="0D852C79" w14:textId="77777777" w:rsidTr="007F25E4">
        <w:tc>
          <w:tcPr>
            <w:tcW w:w="1129" w:type="dxa"/>
            <w:shd w:val="clear" w:color="auto" w:fill="auto"/>
          </w:tcPr>
          <w:p w14:paraId="4E35779E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</w:tcPr>
          <w:p w14:paraId="743AC42F" w14:textId="671F2625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Bæredygtighed og miljø</w:t>
            </w:r>
          </w:p>
        </w:tc>
      </w:tr>
      <w:tr w:rsidR="00066C26" w:rsidRPr="000B64AB" w14:paraId="72E94D17" w14:textId="77777777" w:rsidTr="007F25E4">
        <w:tc>
          <w:tcPr>
            <w:tcW w:w="1129" w:type="dxa"/>
            <w:shd w:val="clear" w:color="auto" w:fill="auto"/>
          </w:tcPr>
          <w:p w14:paraId="4907D8ED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8499" w:type="dxa"/>
            <w:shd w:val="clear" w:color="auto" w:fill="auto"/>
          </w:tcPr>
          <w:p w14:paraId="4D19D410" w14:textId="42DC7540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EU i dag</w:t>
            </w:r>
          </w:p>
        </w:tc>
      </w:tr>
      <w:tr w:rsidR="00066C26" w:rsidRPr="000B64AB" w14:paraId="07CA7F7D" w14:textId="77777777" w:rsidTr="007F25E4">
        <w:tc>
          <w:tcPr>
            <w:tcW w:w="1129" w:type="dxa"/>
            <w:shd w:val="clear" w:color="auto" w:fill="auto"/>
          </w:tcPr>
          <w:p w14:paraId="7B3F5F0B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6</w:t>
            </w:r>
          </w:p>
        </w:tc>
        <w:tc>
          <w:tcPr>
            <w:tcW w:w="8499" w:type="dxa"/>
            <w:shd w:val="clear" w:color="auto" w:fill="auto"/>
          </w:tcPr>
          <w:p w14:paraId="492E1438" w14:textId="33E702F4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Ulighed i sundhed</w:t>
            </w:r>
          </w:p>
        </w:tc>
      </w:tr>
      <w:tr w:rsidR="00066C26" w:rsidRPr="000B64AB" w14:paraId="3CD8374B" w14:textId="77777777" w:rsidTr="007F25E4">
        <w:tc>
          <w:tcPr>
            <w:tcW w:w="1129" w:type="dxa"/>
            <w:shd w:val="clear" w:color="auto" w:fill="auto"/>
          </w:tcPr>
          <w:p w14:paraId="7E899B66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7</w:t>
            </w:r>
          </w:p>
        </w:tc>
        <w:tc>
          <w:tcPr>
            <w:tcW w:w="8499" w:type="dxa"/>
            <w:shd w:val="clear" w:color="auto" w:fill="auto"/>
          </w:tcPr>
          <w:p w14:paraId="001B92B7" w14:textId="7F7A8346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Det danske og internationale arbejdsmarked</w:t>
            </w:r>
          </w:p>
        </w:tc>
      </w:tr>
      <w:tr w:rsidR="00066C26" w:rsidRPr="000B64AB" w14:paraId="455420A6" w14:textId="77777777" w:rsidTr="007F25E4">
        <w:tc>
          <w:tcPr>
            <w:tcW w:w="1129" w:type="dxa"/>
            <w:shd w:val="clear" w:color="auto" w:fill="auto"/>
          </w:tcPr>
          <w:p w14:paraId="4DCE16A8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8</w:t>
            </w:r>
          </w:p>
        </w:tc>
        <w:tc>
          <w:tcPr>
            <w:tcW w:w="8499" w:type="dxa"/>
            <w:shd w:val="clear" w:color="auto" w:fill="auto"/>
          </w:tcPr>
          <w:p w14:paraId="76480E29" w14:textId="271BC841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Magt og demokrati</w:t>
            </w:r>
          </w:p>
        </w:tc>
      </w:tr>
      <w:tr w:rsidR="00066C26" w:rsidRPr="000B64AB" w14:paraId="30EB274B" w14:textId="77777777" w:rsidTr="007F25E4">
        <w:tc>
          <w:tcPr>
            <w:tcW w:w="1129" w:type="dxa"/>
            <w:shd w:val="clear" w:color="auto" w:fill="auto"/>
          </w:tcPr>
          <w:p w14:paraId="47754D8E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9</w:t>
            </w:r>
          </w:p>
        </w:tc>
        <w:tc>
          <w:tcPr>
            <w:tcW w:w="8499" w:type="dxa"/>
            <w:shd w:val="clear" w:color="auto" w:fill="auto"/>
          </w:tcPr>
          <w:p w14:paraId="7A2D24D6" w14:textId="19ABC4C9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Metode</w:t>
            </w:r>
          </w:p>
        </w:tc>
      </w:tr>
      <w:tr w:rsidR="00066C26" w:rsidRPr="000B64AB" w14:paraId="488416DE" w14:textId="77777777" w:rsidTr="007F25E4">
        <w:tc>
          <w:tcPr>
            <w:tcW w:w="1129" w:type="dxa"/>
            <w:shd w:val="clear" w:color="auto" w:fill="auto"/>
          </w:tcPr>
          <w:p w14:paraId="484F4455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10</w:t>
            </w:r>
          </w:p>
        </w:tc>
        <w:tc>
          <w:tcPr>
            <w:tcW w:w="8499" w:type="dxa"/>
            <w:shd w:val="clear" w:color="auto" w:fill="auto"/>
          </w:tcPr>
          <w:p w14:paraId="23FD53C9" w14:textId="690C3FEF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Eksamensforberedelse</w:t>
            </w:r>
          </w:p>
        </w:tc>
      </w:tr>
      <w:tr w:rsidR="00066C26" w:rsidRPr="000B64AB" w14:paraId="00342292" w14:textId="77777777" w:rsidTr="007F25E4">
        <w:tc>
          <w:tcPr>
            <w:tcW w:w="1129" w:type="dxa"/>
            <w:shd w:val="clear" w:color="auto" w:fill="auto"/>
          </w:tcPr>
          <w:p w14:paraId="0E6E1C1E" w14:textId="25C0A6B2" w:rsidR="00066C26" w:rsidRPr="000B64AB" w:rsidRDefault="00066C26" w:rsidP="007F25E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13959BB" w14:textId="0755F265" w:rsidR="00066C26" w:rsidRPr="000B64AB" w:rsidRDefault="00066C26" w:rsidP="00C37B73"/>
        </w:tc>
      </w:tr>
      <w:tr w:rsidR="00066C26" w:rsidRPr="000B64AB" w14:paraId="462EE095" w14:textId="77777777" w:rsidTr="007F25E4">
        <w:tc>
          <w:tcPr>
            <w:tcW w:w="1129" w:type="dxa"/>
            <w:shd w:val="clear" w:color="auto" w:fill="auto"/>
          </w:tcPr>
          <w:p w14:paraId="6B1EE107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AABA6E8" w14:textId="77777777" w:rsidR="00066C26" w:rsidRPr="000B64AB" w:rsidRDefault="00066C26" w:rsidP="007F25E4">
            <w:pPr>
              <w:spacing w:before="120" w:after="120"/>
            </w:pPr>
          </w:p>
        </w:tc>
      </w:tr>
      <w:tr w:rsidR="00066C26" w:rsidRPr="000B64AB" w14:paraId="7334D0FA" w14:textId="77777777" w:rsidTr="007F25E4">
        <w:tc>
          <w:tcPr>
            <w:tcW w:w="1129" w:type="dxa"/>
            <w:shd w:val="clear" w:color="auto" w:fill="auto"/>
          </w:tcPr>
          <w:p w14:paraId="0F6A86DA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4C4210E" w14:textId="77777777" w:rsidR="00066C26" w:rsidRPr="000B64AB" w:rsidRDefault="00066C26" w:rsidP="007F25E4">
            <w:pPr>
              <w:spacing w:before="120" w:after="120"/>
            </w:pPr>
          </w:p>
        </w:tc>
      </w:tr>
      <w:tr w:rsidR="00066C26" w:rsidRPr="000B64AB" w14:paraId="7BE38F5B" w14:textId="77777777" w:rsidTr="007F25E4">
        <w:tc>
          <w:tcPr>
            <w:tcW w:w="1129" w:type="dxa"/>
            <w:shd w:val="clear" w:color="auto" w:fill="auto"/>
          </w:tcPr>
          <w:p w14:paraId="4C41FE2E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AC11231" w14:textId="77777777" w:rsidR="00066C26" w:rsidRPr="000B64AB" w:rsidRDefault="00066C26" w:rsidP="007F25E4">
            <w:pPr>
              <w:spacing w:before="120" w:after="120"/>
            </w:pPr>
          </w:p>
        </w:tc>
      </w:tr>
      <w:tr w:rsidR="00066C26" w:rsidRPr="000B64AB" w14:paraId="6739BDD6" w14:textId="77777777" w:rsidTr="007F25E4">
        <w:tc>
          <w:tcPr>
            <w:tcW w:w="1129" w:type="dxa"/>
            <w:shd w:val="clear" w:color="auto" w:fill="auto"/>
          </w:tcPr>
          <w:p w14:paraId="63FF80AE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5BF87F55" w14:textId="77777777" w:rsidR="00066C26" w:rsidRPr="000B64AB" w:rsidRDefault="00066C26" w:rsidP="007F25E4">
            <w:pPr>
              <w:spacing w:before="120" w:after="120"/>
            </w:pPr>
          </w:p>
        </w:tc>
      </w:tr>
    </w:tbl>
    <w:p w14:paraId="2D34B267" w14:textId="77777777" w:rsidR="00066C26" w:rsidRPr="000B64AB" w:rsidRDefault="00066C26" w:rsidP="00066C26"/>
    <w:p w14:paraId="5B72D758" w14:textId="1D526B67" w:rsidR="00066C26" w:rsidRDefault="00066C26" w:rsidP="00066C26">
      <w:pPr>
        <w:rPr>
          <w:b/>
          <w:color w:val="44546A"/>
          <w:sz w:val="28"/>
          <w:szCs w:val="28"/>
        </w:rPr>
      </w:pPr>
      <w:r w:rsidRPr="000B64AB">
        <w:br w:type="page"/>
      </w: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0D3F375F" w14:textId="77777777" w:rsidR="00024176" w:rsidRPr="00024176" w:rsidRDefault="00024176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947"/>
        <w:gridCol w:w="7681"/>
      </w:tblGrid>
      <w:tr w:rsidR="00066C26" w:rsidRPr="000B64AB" w14:paraId="165A5846" w14:textId="77777777" w:rsidTr="007F25E4">
        <w:tc>
          <w:tcPr>
            <w:tcW w:w="0" w:type="auto"/>
            <w:shd w:val="clear" w:color="auto" w:fill="auto"/>
          </w:tcPr>
          <w:p w14:paraId="5FBC3B36" w14:textId="77777777" w:rsidR="00066C26" w:rsidRPr="000B64AB" w:rsidRDefault="00066C26" w:rsidP="007F25E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1</w:t>
            </w:r>
          </w:p>
          <w:p w14:paraId="53386434" w14:textId="77777777" w:rsidR="00066C26" w:rsidRPr="000B64AB" w:rsidRDefault="00066C26" w:rsidP="007F25E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568F3B6" w14:textId="20590CDC" w:rsidR="00066C26" w:rsidRPr="00445B0C" w:rsidRDefault="00A024CA" w:rsidP="007F25E4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color w:val="000000" w:themeColor="text1"/>
                <w:sz w:val="22"/>
                <w:szCs w:val="22"/>
              </w:rPr>
              <w:t>Politisk meningsdannelse og medier</w:t>
            </w:r>
          </w:p>
        </w:tc>
      </w:tr>
      <w:tr w:rsidR="00066C26" w:rsidRPr="000B64AB" w14:paraId="6F9EEB2E" w14:textId="77777777" w:rsidTr="007F25E4">
        <w:tc>
          <w:tcPr>
            <w:tcW w:w="0" w:type="auto"/>
            <w:shd w:val="clear" w:color="auto" w:fill="auto"/>
          </w:tcPr>
          <w:p w14:paraId="22F93007" w14:textId="77777777" w:rsidR="00066C26" w:rsidRPr="000B64AB" w:rsidRDefault="00066C26" w:rsidP="007F25E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1F34DC1E" w14:textId="77777777" w:rsidR="00341847" w:rsidRPr="00341847" w:rsidRDefault="00341847" w:rsidP="00341847">
            <w:pPr>
              <w:rPr>
                <w:rFonts w:ascii="Garamond" w:hAnsi="Garamond"/>
                <w:sz w:val="22"/>
                <w:szCs w:val="22"/>
              </w:rPr>
            </w:pPr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 xml:space="preserve">Kommunikationsmodellen, påstand og belæg, appelformer, vurdering af argument, argumentkneb, nyhedskriterier, </w:t>
            </w:r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  <w:shd w:val="clear" w:color="auto" w:fill="FFFFFF"/>
              </w:rPr>
              <w:t xml:space="preserve">Erkan Özdens fem kritiske spørgsmål, diskursanalyse, fake news, </w:t>
            </w:r>
            <w:r w:rsidRPr="00341847">
              <w:rPr>
                <w:rFonts w:ascii="Garamond" w:hAnsi="Garamond"/>
                <w:sz w:val="22"/>
                <w:szCs w:val="22"/>
              </w:rPr>
              <w:t>teorier om mediepåvirkning</w:t>
            </w:r>
          </w:p>
          <w:p w14:paraId="01BAA029" w14:textId="77777777" w:rsidR="00066C26" w:rsidRPr="00445B0C" w:rsidRDefault="00066C26" w:rsidP="0034184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024CA" w:rsidRPr="000B64AB" w14:paraId="130227E0" w14:textId="77777777" w:rsidTr="007F25E4">
        <w:tc>
          <w:tcPr>
            <w:tcW w:w="0" w:type="auto"/>
            <w:shd w:val="clear" w:color="auto" w:fill="auto"/>
          </w:tcPr>
          <w:p w14:paraId="3EB13CF3" w14:textId="5E2FEC1A" w:rsidR="00A024CA" w:rsidRPr="000B64AB" w:rsidRDefault="00A024CA" w:rsidP="00341847">
            <w:pPr>
              <w:rPr>
                <w:b/>
              </w:rPr>
            </w:pPr>
            <w:r>
              <w:rPr>
                <w:b/>
              </w:rPr>
              <w:t>Faglige mål</w:t>
            </w:r>
            <w:r w:rsidR="00341847">
              <w:rPr>
                <w:rFonts w:cs="Segoe UI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D477A64" w14:textId="77777777" w:rsidR="00451E05" w:rsidRPr="00451E05" w:rsidRDefault="00451E05" w:rsidP="00451E05">
            <w:pPr>
              <w:rPr>
                <w:rFonts w:ascii="Garamond" w:hAnsi="Garamond"/>
                <w:sz w:val="22"/>
                <w:szCs w:val="22"/>
              </w:rPr>
            </w:pPr>
            <w:r w:rsidRPr="00451E05">
              <w:rPr>
                <w:rFonts w:ascii="Garamond" w:hAnsi="Garamond"/>
                <w:sz w:val="22"/>
                <w:szCs w:val="22"/>
              </w:rPr>
              <w:t>Politisk meningsdannelse og medier omfatter samspillet mellem medierne og den politiske menings-</w:t>
            </w:r>
          </w:p>
          <w:p w14:paraId="0A2F0EB2" w14:textId="77777777" w:rsidR="00451E05" w:rsidRPr="00451E05" w:rsidRDefault="00451E05" w:rsidP="00451E05">
            <w:pPr>
              <w:rPr>
                <w:rFonts w:ascii="Garamond" w:hAnsi="Garamond"/>
                <w:sz w:val="22"/>
                <w:szCs w:val="22"/>
              </w:rPr>
            </w:pPr>
            <w:r w:rsidRPr="00451E05">
              <w:rPr>
                <w:rFonts w:ascii="Garamond" w:hAnsi="Garamond"/>
                <w:sz w:val="22"/>
                <w:szCs w:val="22"/>
              </w:rPr>
              <w:t>dannelse, herunder mediernes betydning i den politiske beslutningsproces (dagsordensættende funk-</w:t>
            </w:r>
          </w:p>
          <w:p w14:paraId="4A537743" w14:textId="77777777" w:rsidR="00451E05" w:rsidRPr="00451E05" w:rsidRDefault="00451E05" w:rsidP="00451E05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51E05">
              <w:rPr>
                <w:rFonts w:ascii="Garamond" w:hAnsi="Garamond"/>
                <w:sz w:val="22"/>
                <w:szCs w:val="22"/>
              </w:rPr>
              <w:t>tion</w:t>
            </w:r>
            <w:proofErr w:type="spellEnd"/>
            <w:r w:rsidRPr="00451E05">
              <w:rPr>
                <w:rFonts w:ascii="Garamond" w:hAnsi="Garamond"/>
                <w:sz w:val="22"/>
                <w:szCs w:val="22"/>
              </w:rPr>
              <w:t xml:space="preserve">), virkningen af medier (effektteorier) og hvordan det politiske system og politikerne anvender </w:t>
            </w:r>
            <w:proofErr w:type="spellStart"/>
            <w:r w:rsidRPr="00451E05">
              <w:rPr>
                <w:rFonts w:ascii="Garamond" w:hAnsi="Garamond"/>
                <w:sz w:val="22"/>
                <w:szCs w:val="22"/>
              </w:rPr>
              <w:t>me</w:t>
            </w:r>
            <w:proofErr w:type="spellEnd"/>
            <w:r w:rsidRPr="00451E05">
              <w:rPr>
                <w:rFonts w:ascii="Garamond" w:hAnsi="Garamond"/>
                <w:sz w:val="22"/>
                <w:szCs w:val="22"/>
              </w:rPr>
              <w:t>-</w:t>
            </w:r>
          </w:p>
          <w:p w14:paraId="3F3F5D58" w14:textId="77777777" w:rsidR="00A024CA" w:rsidRDefault="00451E05" w:rsidP="00451E05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51E05">
              <w:rPr>
                <w:rFonts w:ascii="Garamond" w:hAnsi="Garamond"/>
                <w:sz w:val="22"/>
                <w:szCs w:val="22"/>
              </w:rPr>
              <w:t>dierne</w:t>
            </w:r>
            <w:proofErr w:type="spellEnd"/>
            <w:r w:rsidRPr="00451E05">
              <w:rPr>
                <w:rFonts w:ascii="Garamond" w:hAnsi="Garamond"/>
                <w:sz w:val="22"/>
                <w:szCs w:val="22"/>
              </w:rPr>
              <w:t xml:space="preserve"> til at fremme bestemte budskaber (spin) i en bestemt ramme (framing).</w:t>
            </w:r>
          </w:p>
          <w:p w14:paraId="4D866C68" w14:textId="55382122" w:rsidR="00C37B73" w:rsidRDefault="00C37B73" w:rsidP="00451E0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I emnet indgår </w:t>
            </w:r>
            <w:r w:rsidRPr="00C37B73">
              <w:rPr>
                <w:rFonts w:ascii="Garamond" w:hAnsi="Garamond"/>
                <w:sz w:val="22"/>
                <w:szCs w:val="22"/>
              </w:rPr>
              <w:t>politiske ideologier, skillelinjer og partiadfærd</w:t>
            </w:r>
          </w:p>
          <w:p w14:paraId="14F68554" w14:textId="0B933344" w:rsidR="00C37B73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  <w:r w:rsidRPr="00C37B73">
              <w:rPr>
                <w:rFonts w:ascii="Garamond" w:hAnsi="Garamond"/>
                <w:sz w:val="22"/>
                <w:szCs w:val="22"/>
              </w:rPr>
              <w:t>Partiadfærd omhandler, hvordan partiernes stillingtagen afhænger ikke blot af ideologi, men også af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37B73">
              <w:rPr>
                <w:rFonts w:ascii="Garamond" w:hAnsi="Garamond"/>
                <w:sz w:val="22"/>
                <w:szCs w:val="22"/>
              </w:rPr>
              <w:t>opinionen og af forhold til andre partier (Molins model). Desuden inddrages Kaare Strøms teori om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37B73">
              <w:rPr>
                <w:rFonts w:ascii="Garamond" w:hAnsi="Garamond"/>
                <w:sz w:val="22"/>
                <w:szCs w:val="22"/>
              </w:rPr>
              <w:t>partiernes valg mellem tre typer strategier</w:t>
            </w:r>
          </w:p>
          <w:p w14:paraId="788EA2A2" w14:textId="7F1332CE" w:rsidR="00451E05" w:rsidRPr="00445B0C" w:rsidRDefault="00451E05" w:rsidP="00451E0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024CA" w:rsidRPr="000B64AB" w14:paraId="55BD2E0F" w14:textId="77777777" w:rsidTr="007F25E4">
        <w:tc>
          <w:tcPr>
            <w:tcW w:w="0" w:type="auto"/>
            <w:shd w:val="clear" w:color="auto" w:fill="auto"/>
          </w:tcPr>
          <w:p w14:paraId="54C07C23" w14:textId="77777777" w:rsidR="00A024CA" w:rsidRPr="000B64AB" w:rsidRDefault="00A024CA" w:rsidP="00A024CA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5A37B7C4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 xml:space="preserve">Ole Hedegaard Jensen: Samfundsfag B, Systime </w:t>
            </w:r>
          </w:p>
          <w:p w14:paraId="2691C44E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Kapitel 5. Medier og politisk meningsdannelse</w:t>
            </w:r>
          </w:p>
          <w:p w14:paraId="5AE31C2F" w14:textId="414DB433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024CA" w:rsidRPr="00341847" w14:paraId="3BC8D9E5" w14:textId="77777777" w:rsidTr="007F25E4">
        <w:tc>
          <w:tcPr>
            <w:tcW w:w="0" w:type="auto"/>
            <w:shd w:val="clear" w:color="auto" w:fill="auto"/>
          </w:tcPr>
          <w:p w14:paraId="7E587E11" w14:textId="5CF65C87" w:rsidR="00A024CA" w:rsidRPr="000B64AB" w:rsidRDefault="00A024CA" w:rsidP="00A024CA">
            <w:pPr>
              <w:rPr>
                <w:b/>
              </w:rPr>
            </w:pPr>
            <w:r>
              <w:rPr>
                <w:b/>
              </w:rPr>
              <w:t>Supplerende stof</w:t>
            </w:r>
          </w:p>
        </w:tc>
        <w:tc>
          <w:tcPr>
            <w:tcW w:w="0" w:type="auto"/>
            <w:shd w:val="clear" w:color="auto" w:fill="auto"/>
          </w:tcPr>
          <w:p w14:paraId="72489243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Supplerende stof:</w:t>
            </w:r>
          </w:p>
          <w:p w14:paraId="652011C5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Presselogen</w:t>
            </w:r>
          </w:p>
          <w:p w14:paraId="1A568EF5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hyperlink r:id="rId7" w:history="1">
              <w:r w:rsidRPr="00445B0C">
                <w:rPr>
                  <w:rStyle w:val="Hyperlink"/>
                  <w:rFonts w:ascii="Garamond" w:hAnsi="Garamond"/>
                  <w:sz w:val="22"/>
                  <w:szCs w:val="22"/>
                </w:rPr>
                <w:t>https://play.tv2.dk/afspil/d6fd54d7-0e2a-4d86-b489-e701f1f81bdf</w:t>
              </w:r>
            </w:hyperlink>
          </w:p>
          <w:p w14:paraId="05B6FF0F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Genstart</w:t>
            </w:r>
          </w:p>
          <w:p w14:paraId="5863A2D0" w14:textId="77777777" w:rsidR="00A024CA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hyperlink r:id="rId8" w:history="1">
              <w:r w:rsidRPr="00445B0C">
                <w:rPr>
                  <w:rStyle w:val="Hyperlink"/>
                  <w:rFonts w:ascii="Garamond" w:hAnsi="Garamond"/>
                  <w:sz w:val="22"/>
                  <w:szCs w:val="22"/>
                </w:rPr>
                <w:t>https://www.dr.dk/lyd/special-radio/genstart/genstart-2022/genstart-livet-uden-kim-wall-11802200158</w:t>
              </w:r>
            </w:hyperlink>
          </w:p>
          <w:p w14:paraId="6F5BADA3" w14:textId="77777777" w:rsidR="00341847" w:rsidRPr="00341847" w:rsidRDefault="00341847" w:rsidP="00341847">
            <w:pPr>
              <w:pStyle w:val="Sidehoved"/>
              <w:rPr>
                <w:color w:val="000000" w:themeColor="text1"/>
                <w:sz w:val="22"/>
                <w:szCs w:val="22"/>
              </w:rPr>
            </w:pPr>
            <w:r w:rsidRPr="00341847">
              <w:rPr>
                <w:rFonts w:cs="Segoe UI"/>
                <w:color w:val="000000" w:themeColor="text1"/>
                <w:sz w:val="22"/>
                <w:szCs w:val="22"/>
              </w:rPr>
              <w:t xml:space="preserve">Undervisningsvideoen ”Retorisk argumentation – Diskursanalyse” af Søren Vrist Kristensen: </w:t>
            </w:r>
            <w:r w:rsidRPr="00341847">
              <w:rPr>
                <w:color w:val="000000" w:themeColor="text1"/>
                <w:sz w:val="22"/>
                <w:szCs w:val="22"/>
              </w:rPr>
              <w:t>https://www.youtube.com/watch?v=2HLR5Hmw1ns&amp;t=1s</w:t>
            </w:r>
          </w:p>
          <w:p w14:paraId="2B21460B" w14:textId="77777777" w:rsidR="00341847" w:rsidRPr="00341847" w:rsidRDefault="00341847" w:rsidP="00341847">
            <w:pPr>
              <w:spacing w:line="270" w:lineRule="atLeast"/>
              <w:textAlignment w:val="bottom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688E931" w14:textId="77777777" w:rsidR="00341847" w:rsidRDefault="00341847" w:rsidP="00341847">
            <w:pPr>
              <w:spacing w:line="270" w:lineRule="atLeast"/>
              <w:textAlignment w:val="bottom"/>
              <w:rPr>
                <w:rStyle w:val="Hyperlink"/>
                <w:rFonts w:ascii="Garamond" w:hAnsi="Garamond"/>
                <w:sz w:val="22"/>
                <w:szCs w:val="22"/>
              </w:rPr>
            </w:pPr>
            <w:r w:rsidRPr="003418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Ålborg </w:t>
            </w:r>
            <w:proofErr w:type="spellStart"/>
            <w:r w:rsidRPr="00341847">
              <w:rPr>
                <w:rFonts w:ascii="Garamond" w:hAnsi="Garamond"/>
                <w:color w:val="000000" w:themeColor="text1"/>
                <w:sz w:val="22"/>
                <w:szCs w:val="22"/>
              </w:rPr>
              <w:t>universitats</w:t>
            </w:r>
            <w:proofErr w:type="spellEnd"/>
            <w:r w:rsidRPr="003418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hjemmeside: Forelæsning om ”Fake news – løgn og satire” AAU Play: </w:t>
            </w:r>
            <w:hyperlink r:id="rId9" w:history="1">
              <w:r w:rsidRPr="00341847">
                <w:rPr>
                  <w:rStyle w:val="Hyperlink"/>
                  <w:rFonts w:ascii="Garamond" w:hAnsi="Garamond"/>
                  <w:sz w:val="22"/>
                  <w:szCs w:val="22"/>
                </w:rPr>
                <w:t>https://www.aau.dk/samarbejde/tilbud-til-gymnasier/aau-play/samfund-psykologi-innovation/fake-news</w:t>
              </w:r>
            </w:hyperlink>
          </w:p>
          <w:p w14:paraId="58942782" w14:textId="46BC90D9" w:rsidR="00341847" w:rsidRDefault="00341847" w:rsidP="00341847">
            <w:pPr>
              <w:spacing w:line="270" w:lineRule="atLeast"/>
              <w:textAlignment w:val="bottom"/>
              <w:rPr>
                <w:rStyle w:val="Hyperlink"/>
                <w:rFonts w:ascii="Garamond" w:hAnsi="Garamond"/>
                <w:color w:val="000000" w:themeColor="text1"/>
                <w:sz w:val="22"/>
                <w:szCs w:val="22"/>
              </w:rPr>
            </w:pPr>
            <w:r w:rsidRPr="003418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Anne Grethe Bjarup Riis I Go’ morgen Danmark: </w:t>
            </w:r>
            <w:hyperlink r:id="rId10" w:history="1">
              <w:r w:rsidRPr="00341847">
                <w:rPr>
                  <w:rStyle w:val="Hyperlink"/>
                  <w:rFonts w:ascii="Garamond" w:hAnsi="Garamond"/>
                  <w:color w:val="000000" w:themeColor="text1"/>
                  <w:sz w:val="22"/>
                  <w:szCs w:val="22"/>
                </w:rPr>
                <w:t>https://www.youtube.com/watch?v=aBuWeC-YAVg</w:t>
              </w:r>
            </w:hyperlink>
          </w:p>
          <w:p w14:paraId="462B5673" w14:textId="77777777" w:rsidR="00341847" w:rsidRPr="00341847" w:rsidRDefault="00341847" w:rsidP="00341847">
            <w:pPr>
              <w:pStyle w:val="Overskrift1"/>
              <w:spacing w:before="0" w:after="0"/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341847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Trump Ad Hominem Example (0:35 min.):</w:t>
            </w:r>
          </w:p>
          <w:p w14:paraId="07A055CB" w14:textId="77777777" w:rsidR="00341847" w:rsidRDefault="00341847" w:rsidP="00341847">
            <w:pPr>
              <w:pStyle w:val="Overskrift1"/>
              <w:spacing w:before="0" w:after="0"/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11" w:history="1">
              <w:r w:rsidRPr="00341847">
                <w:rPr>
                  <w:rStyle w:val="Hyperlink"/>
                  <w:rFonts w:ascii="Garamond" w:hAnsi="Garamond"/>
                  <w:b w:val="0"/>
                  <w:bCs w:val="0"/>
                  <w:color w:val="000000" w:themeColor="text1"/>
                  <w:sz w:val="22"/>
                  <w:szCs w:val="22"/>
                  <w:shd w:val="clear" w:color="auto" w:fill="FFFFFF"/>
                  <w:lang w:val="en-US"/>
                </w:rPr>
                <w:t>https://www.youtube.com/watch?v=SVhTAY0R_SE</w:t>
              </w:r>
            </w:hyperlink>
            <w:r w:rsidRPr="00341847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262242D8" w14:textId="77777777" w:rsidR="00341847" w:rsidRPr="00341847" w:rsidRDefault="00341847" w:rsidP="00341847">
            <w:pPr>
              <w:pStyle w:val="NormalWeb"/>
              <w:rPr>
                <w:rFonts w:ascii="Garamond" w:hAnsi="Garamond" w:cs="Segoe UI"/>
                <w:color w:val="000000" w:themeColor="text1"/>
                <w:sz w:val="22"/>
                <w:szCs w:val="22"/>
              </w:rPr>
            </w:pPr>
            <w:proofErr w:type="spellStart"/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>Ukrainses</w:t>
            </w:r>
            <w:proofErr w:type="spellEnd"/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 xml:space="preserve"> præsident </w:t>
            </w:r>
            <w:proofErr w:type="spellStart"/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>Volymyr</w:t>
            </w:r>
            <w:proofErr w:type="spellEnd"/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>Zelinskyjs</w:t>
            </w:r>
            <w:proofErr w:type="spellEnd"/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 xml:space="preserve"> tale til danskerne (trykt i Politiken 22. august 2023) </w:t>
            </w:r>
          </w:p>
          <w:p w14:paraId="0141FB1C" w14:textId="77777777" w:rsidR="00341847" w:rsidRPr="00341847" w:rsidRDefault="00341847" w:rsidP="00341847">
            <w:pPr>
              <w:spacing w:line="270" w:lineRule="atLeast"/>
              <w:textAlignment w:val="bottom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41847">
              <w:rPr>
                <w:rStyle w:val="Hyperlink"/>
                <w:rFonts w:ascii="Garamond" w:hAnsi="Garamond"/>
                <w:color w:val="000000" w:themeColor="text1"/>
                <w:sz w:val="22"/>
                <w:szCs w:val="22"/>
              </w:rPr>
              <w:t>Statsministerens nytårstale 2024</w:t>
            </w:r>
          </w:p>
          <w:p w14:paraId="2691CBE8" w14:textId="237F8D47" w:rsidR="00445B0C" w:rsidRPr="00341847" w:rsidRDefault="00445B0C" w:rsidP="00A024CA">
            <w:pPr>
              <w:rPr>
                <w:rFonts w:ascii="Garamond" w:hAnsi="Garamond"/>
                <w:sz w:val="22"/>
                <w:szCs w:val="22"/>
              </w:rPr>
            </w:pPr>
          </w:p>
          <w:p w14:paraId="5F683512" w14:textId="77777777" w:rsidR="00A024CA" w:rsidRPr="00341847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024CA" w:rsidRPr="00C56FE7" w14:paraId="0878453F" w14:textId="77777777" w:rsidTr="007F25E4">
        <w:tc>
          <w:tcPr>
            <w:tcW w:w="0" w:type="auto"/>
            <w:shd w:val="clear" w:color="auto" w:fill="auto"/>
          </w:tcPr>
          <w:p w14:paraId="235BF551" w14:textId="2803BAA5" w:rsidR="00A024CA" w:rsidRPr="000B64AB" w:rsidRDefault="00A024CA" w:rsidP="00A024CA">
            <w:pPr>
              <w:rPr>
                <w:b/>
              </w:rPr>
            </w:pPr>
            <w:r>
              <w:rPr>
                <w:b/>
              </w:rPr>
              <w:t>Moduler</w:t>
            </w:r>
          </w:p>
        </w:tc>
        <w:tc>
          <w:tcPr>
            <w:tcW w:w="0" w:type="auto"/>
            <w:shd w:val="clear" w:color="auto" w:fill="auto"/>
          </w:tcPr>
          <w:p w14:paraId="29D12C5E" w14:textId="31F5039B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1</w:t>
            </w:r>
            <w:r w:rsidR="00341847">
              <w:rPr>
                <w:rFonts w:ascii="Garamond" w:hAnsi="Garamond"/>
                <w:sz w:val="22"/>
                <w:szCs w:val="22"/>
              </w:rPr>
              <w:t>3</w:t>
            </w:r>
            <w:r w:rsidRPr="00445B0C">
              <w:rPr>
                <w:rFonts w:ascii="Garamond" w:hAnsi="Garamond"/>
                <w:sz w:val="22"/>
                <w:szCs w:val="22"/>
              </w:rPr>
              <w:t xml:space="preserve"> moduler</w:t>
            </w:r>
            <w:r w:rsidR="00341847">
              <w:rPr>
                <w:rFonts w:ascii="Garamond" w:hAnsi="Garamond"/>
                <w:sz w:val="22"/>
                <w:szCs w:val="22"/>
              </w:rPr>
              <w:t>=22 timer</w:t>
            </w:r>
          </w:p>
          <w:p w14:paraId="589FE099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024CA" w:rsidRPr="000B64AB" w14:paraId="4BD7F2E2" w14:textId="77777777" w:rsidTr="007F25E4">
        <w:tc>
          <w:tcPr>
            <w:tcW w:w="0" w:type="auto"/>
            <w:shd w:val="clear" w:color="auto" w:fill="auto"/>
          </w:tcPr>
          <w:p w14:paraId="09053870" w14:textId="77777777" w:rsidR="00A024CA" w:rsidRPr="000B64AB" w:rsidRDefault="00A024CA" w:rsidP="00A024CA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3D7C6BA" w14:textId="330AD5EF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 xml:space="preserve">Individuelt arbejde, Gruppefremlæggelser, </w:t>
            </w:r>
          </w:p>
          <w:p w14:paraId="04F55F45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</w:p>
          <w:p w14:paraId="545494A9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A37C30D" w14:textId="77777777" w:rsidR="00024176" w:rsidRDefault="00066C26" w:rsidP="00066C26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>Beskrivelse af det enkelte undervisningsforløb</w:t>
      </w:r>
    </w:p>
    <w:p w14:paraId="6A2FA365" w14:textId="714D9E53" w:rsidR="00CE2E47" w:rsidRPr="000B64AB" w:rsidRDefault="00CE2E47" w:rsidP="00CE2E47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44"/>
        <w:gridCol w:w="7784"/>
      </w:tblGrid>
      <w:tr w:rsidR="00A024CA" w:rsidRPr="000B64AB" w14:paraId="7D155CE2" w14:textId="77777777" w:rsidTr="005E44D4">
        <w:tc>
          <w:tcPr>
            <w:tcW w:w="0" w:type="auto"/>
            <w:shd w:val="clear" w:color="auto" w:fill="auto"/>
          </w:tcPr>
          <w:p w14:paraId="409C3F38" w14:textId="5BA6DFCF" w:rsidR="00A024CA" w:rsidRPr="000B64AB" w:rsidRDefault="00A024CA" w:rsidP="00A024CA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  <w:p w14:paraId="453225E7" w14:textId="77777777" w:rsidR="00A024CA" w:rsidRPr="000B64AB" w:rsidRDefault="00A024CA" w:rsidP="00A024C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FE4F19A" w14:textId="79F8829E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Danmarks økonomi i et internationalt perspektiv</w:t>
            </w:r>
          </w:p>
        </w:tc>
      </w:tr>
      <w:tr w:rsidR="00635435" w:rsidRPr="000B64AB" w14:paraId="044CDBA6" w14:textId="77777777" w:rsidTr="005E44D4">
        <w:tc>
          <w:tcPr>
            <w:tcW w:w="0" w:type="auto"/>
            <w:shd w:val="clear" w:color="auto" w:fill="auto"/>
          </w:tcPr>
          <w:p w14:paraId="3799564B" w14:textId="77777777" w:rsidR="00635435" w:rsidRPr="000B64AB" w:rsidRDefault="00635435" w:rsidP="0063543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66498FB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Ideologier og partier</w:t>
            </w:r>
          </w:p>
          <w:p w14:paraId="6C4DA98D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Politiske skillelinjer</w:t>
            </w:r>
          </w:p>
          <w:p w14:paraId="7A6E744A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Molins model</w:t>
            </w:r>
          </w:p>
          <w:p w14:paraId="7A7034A3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De politiske partiers adfærd</w:t>
            </w:r>
          </w:p>
          <w:p w14:paraId="3DA057DD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Populisme og fake news</w:t>
            </w:r>
          </w:p>
          <w:p w14:paraId="4B577C7F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Velfærdsstatsmodeller</w:t>
            </w:r>
          </w:p>
          <w:p w14:paraId="764FEB5A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Velfærdsreformer</w:t>
            </w:r>
          </w:p>
          <w:p w14:paraId="7304C604" w14:textId="014A1A56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 xml:space="preserve">Det økonomiske kredsløb, økonomiske konjunkturer, måling af ulighed, </w:t>
            </w:r>
            <w:r w:rsidRPr="00445B0C">
              <w:rPr>
                <w:rFonts w:ascii="Garamond" w:hAnsi="Garamond"/>
                <w:sz w:val="22"/>
                <w:szCs w:val="22"/>
              </w:rPr>
              <w:br/>
            </w:r>
            <w:proofErr w:type="spellStart"/>
            <w:r w:rsidRPr="00445B0C">
              <w:rPr>
                <w:rFonts w:ascii="Garamond" w:hAnsi="Garamond"/>
                <w:sz w:val="22"/>
                <w:szCs w:val="22"/>
              </w:rPr>
              <w:t>Økonomiksk</w:t>
            </w:r>
            <w:proofErr w:type="spellEnd"/>
            <w:r w:rsidRPr="00445B0C">
              <w:rPr>
                <w:rFonts w:ascii="Garamond" w:hAnsi="Garamond"/>
                <w:sz w:val="22"/>
                <w:szCs w:val="22"/>
              </w:rPr>
              <w:t xml:space="preserve"> politik, økonomisk globalisering</w:t>
            </w:r>
          </w:p>
          <w:p w14:paraId="192D7E11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Økonomiske teorier</w:t>
            </w:r>
          </w:p>
          <w:p w14:paraId="1E217331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35435" w:rsidRPr="000B64AB" w14:paraId="09889326" w14:textId="77777777" w:rsidTr="005E44D4">
        <w:tc>
          <w:tcPr>
            <w:tcW w:w="0" w:type="auto"/>
            <w:shd w:val="clear" w:color="auto" w:fill="auto"/>
          </w:tcPr>
          <w:p w14:paraId="13931ACE" w14:textId="77777777" w:rsidR="00635435" w:rsidRPr="000B64AB" w:rsidRDefault="00635435" w:rsidP="00635435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3ADC2A93" w14:textId="26ADBD41" w:rsidR="00451E05" w:rsidRDefault="00451E05" w:rsidP="00635435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  <w:r>
              <w:t xml:space="preserve"> </w:t>
            </w:r>
            <w:r w:rsidRPr="00451E05">
              <w:rPr>
                <w:rFonts w:ascii="Garamond" w:hAnsi="Garamond"/>
                <w:sz w:val="22"/>
                <w:szCs w:val="22"/>
              </w:rPr>
              <w:t xml:space="preserve">Arbejde med </w:t>
            </w:r>
            <w:r w:rsidRPr="00451E05">
              <w:rPr>
                <w:rFonts w:ascii="Garamond" w:hAnsi="Garamond"/>
                <w:sz w:val="22"/>
                <w:szCs w:val="22"/>
              </w:rPr>
              <w:t>velfærdsprincipper, herunder stat, marked og civilsamfund</w:t>
            </w:r>
          </w:p>
          <w:p w14:paraId="3AD900C6" w14:textId="7163580E" w:rsidR="00451E05" w:rsidRDefault="00451E05" w:rsidP="00451E05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451E05">
              <w:rPr>
                <w:rFonts w:ascii="Garamond" w:hAnsi="Garamond"/>
                <w:sz w:val="22"/>
                <w:szCs w:val="22"/>
              </w:rPr>
              <w:t>- ”det økonomiske kredsløb, økonomiske mål, herunder bæredygtig udvikling, og økonomisk styring</w:t>
            </w:r>
            <w:r>
              <w:rPr>
                <w:rFonts w:ascii="Garamond" w:hAnsi="Garamond"/>
                <w:sz w:val="22"/>
                <w:szCs w:val="22"/>
              </w:rPr>
              <w:t xml:space="preserve"> nationalt og regionalt</w:t>
            </w:r>
          </w:p>
          <w:p w14:paraId="3208EF3D" w14:textId="597722CF" w:rsidR="00451E05" w:rsidRDefault="00451E05" w:rsidP="00451E05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Arbejde med </w:t>
            </w:r>
            <w:r w:rsidRPr="00451E05">
              <w:rPr>
                <w:rFonts w:ascii="Garamond" w:hAnsi="Garamond"/>
                <w:sz w:val="22"/>
                <w:szCs w:val="22"/>
              </w:rPr>
              <w:t>globaliseringens og EU’s betydning for den økonomiske udvikling i Danmark, herunder konkurrence</w:t>
            </w:r>
            <w:r>
              <w:rPr>
                <w:rFonts w:ascii="Garamond" w:hAnsi="Garamond"/>
                <w:sz w:val="22"/>
                <w:szCs w:val="22"/>
              </w:rPr>
              <w:t>evne og arbejdsmarkedsforhold</w:t>
            </w:r>
          </w:p>
          <w:p w14:paraId="16D1CBEA" w14:textId="329A2EB3" w:rsidR="00451E05" w:rsidRPr="00445B0C" w:rsidRDefault="00451E05" w:rsidP="00635435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</w:tc>
      </w:tr>
      <w:tr w:rsidR="00635435" w:rsidRPr="000B64AB" w14:paraId="67115E3F" w14:textId="77777777" w:rsidTr="005E44D4">
        <w:tc>
          <w:tcPr>
            <w:tcW w:w="0" w:type="auto"/>
            <w:shd w:val="clear" w:color="auto" w:fill="auto"/>
          </w:tcPr>
          <w:p w14:paraId="5781C2B0" w14:textId="77777777" w:rsidR="00635435" w:rsidRPr="000B64AB" w:rsidRDefault="00635435" w:rsidP="00635435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7044C021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Kerne stof:</w:t>
            </w:r>
          </w:p>
          <w:p w14:paraId="188BA754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Samfundsfag C Af Mads Beyer, Claus Lasse Frederiksen, Henrik Kurrer: Kapitel 13 Økonomiens grundbegreber</w:t>
            </w:r>
          </w:p>
          <w:p w14:paraId="409F063A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 xml:space="preserve">Ole Hedegaard Jensen: Samfundsfag B, Systime </w:t>
            </w:r>
          </w:p>
          <w:p w14:paraId="2FBEA834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Kapitel 7. Fra velfærdsstat til konkurrencestat</w:t>
            </w:r>
          </w:p>
          <w:p w14:paraId="40479128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Kapitel 8. Danmarks økonomi i et internationalt perspektiv</w:t>
            </w:r>
          </w:p>
          <w:p w14:paraId="0C7E5F0E" w14:textId="09290F1A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37B73" w:rsidRPr="000B64AB" w14:paraId="75E98925" w14:textId="77777777" w:rsidTr="005E44D4">
        <w:tc>
          <w:tcPr>
            <w:tcW w:w="0" w:type="auto"/>
            <w:shd w:val="clear" w:color="auto" w:fill="auto"/>
          </w:tcPr>
          <w:p w14:paraId="24826782" w14:textId="7132A8DD" w:rsidR="00C37B73" w:rsidRPr="000B64AB" w:rsidRDefault="00C37B73" w:rsidP="00C37B73">
            <w:pPr>
              <w:rPr>
                <w:b/>
              </w:rPr>
            </w:pPr>
            <w:r>
              <w:rPr>
                <w:b/>
              </w:rPr>
              <w:t>Supplerende stof</w:t>
            </w:r>
          </w:p>
        </w:tc>
        <w:tc>
          <w:tcPr>
            <w:tcW w:w="0" w:type="auto"/>
            <w:shd w:val="clear" w:color="auto" w:fill="auto"/>
          </w:tcPr>
          <w:p w14:paraId="182BFB84" w14:textId="77777777" w:rsidR="00C37B73" w:rsidRPr="00C37B73" w:rsidRDefault="00C37B73" w:rsidP="00C37B73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TV2Nyhederne: ”Postaftale kan skabe ulighed” (22. juni 2023 kl. 19) (3 min.).</w:t>
            </w:r>
          </w:p>
          <w:p w14:paraId="6A5CC028" w14:textId="77777777" w:rsidR="00C37B73" w:rsidRPr="00C37B73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</w:p>
          <w:p w14:paraId="0344AA22" w14:textId="77777777" w:rsidR="00C37B73" w:rsidRPr="00C37B73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  <w:r w:rsidRPr="00C37B73">
              <w:rPr>
                <w:rFonts w:ascii="Garamond" w:hAnsi="Garamond"/>
                <w:sz w:val="22"/>
                <w:szCs w:val="22"/>
              </w:rPr>
              <w:t xml:space="preserve">Kvartalsvis realvækst i BNP: </w:t>
            </w:r>
            <w:hyperlink r:id="rId12" w:history="1">
              <w:r w:rsidRPr="00C37B73">
                <w:rPr>
                  <w:rStyle w:val="Hyperlink"/>
                  <w:rFonts w:ascii="Garamond" w:hAnsi="Garamond"/>
                  <w:sz w:val="22"/>
                  <w:szCs w:val="22"/>
                </w:rPr>
                <w:t>https://www.dst.dk/da/Statistik/emner/oekonomi/nationalregnskab/noegletal-for-nationalregnskabet-bnp</w:t>
              </w:r>
            </w:hyperlink>
          </w:p>
          <w:p w14:paraId="7C3F8788" w14:textId="77777777" w:rsidR="00C37B73" w:rsidRPr="00C37B73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</w:p>
          <w:p w14:paraId="6F0277B3" w14:textId="611B20B6" w:rsidR="00C37B73" w:rsidRPr="00C37B73" w:rsidRDefault="00C37B73" w:rsidP="00C37B73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TV2: ”</w:t>
            </w:r>
            <w:hyperlink r:id="rId13" w:history="1">
              <w:r w:rsidRPr="00C37B73">
                <w:rPr>
                  <w:rStyle w:val="Hyperlink"/>
                  <w:rFonts w:ascii="Garamond" w:hAnsi="Garamond"/>
                  <w:color w:val="4267C7"/>
                  <w:sz w:val="22"/>
                  <w:szCs w:val="22"/>
                </w:rPr>
                <w:t>Danmark fortsætter `Dybt imponerende` kurs</w:t>
              </w:r>
            </w:hyperlink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” (21. juni 2023): </w:t>
            </w:r>
          </w:p>
          <w:p w14:paraId="2DB27C9D" w14:textId="77777777" w:rsidR="00C37B73" w:rsidRPr="00C37B73" w:rsidRDefault="00C37B73" w:rsidP="00C37B73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33636130" w14:textId="77777777" w:rsidR="00C37B73" w:rsidRPr="00C37B73" w:rsidRDefault="00C37B73" w:rsidP="00C37B73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 TV2: ”Her er fødevarerne med de største prisfald den seneste måned”, video: https://nyheder.tv2.dk/business/2023-09-11-her-er-foedevarerne-med-de-stoerste-prisfald-den-seneste-maaned</w:t>
            </w:r>
          </w:p>
          <w:p w14:paraId="364B7AFA" w14:textId="77777777" w:rsidR="00C37B73" w:rsidRPr="0056561F" w:rsidRDefault="00C37B73" w:rsidP="00C37B73">
            <w:pPr>
              <w:rPr>
                <w:color w:val="1D2125"/>
                <w:shd w:val="clear" w:color="auto" w:fill="FFFFFF"/>
              </w:rPr>
            </w:pPr>
          </w:p>
          <w:p w14:paraId="5223DBC7" w14:textId="77777777" w:rsidR="00C37B73" w:rsidRPr="00C37B73" w:rsidRDefault="00C37B73" w:rsidP="00C37B73">
            <w:pPr>
              <w:rPr>
                <w:rFonts w:ascii="Garamond" w:hAnsi="Garamond"/>
                <w:color w:val="1D2125"/>
                <w:sz w:val="22"/>
                <w:szCs w:val="22"/>
              </w:rPr>
            </w:pPr>
            <w:r w:rsidRPr="00C37B73">
              <w:rPr>
                <w:rFonts w:ascii="Garamond" w:hAnsi="Garamond"/>
                <w:color w:val="1D2125"/>
                <w:sz w:val="22"/>
                <w:szCs w:val="22"/>
              </w:rPr>
              <w:t xml:space="preserve">Nyt fra </w:t>
            </w:r>
            <w:proofErr w:type="spellStart"/>
            <w:r w:rsidRPr="00C37B73">
              <w:rPr>
                <w:rFonts w:ascii="Garamond" w:hAnsi="Garamond"/>
                <w:color w:val="1D2125"/>
                <w:sz w:val="22"/>
                <w:szCs w:val="22"/>
              </w:rPr>
              <w:t>Danamarks</w:t>
            </w:r>
            <w:proofErr w:type="spellEnd"/>
            <w:r w:rsidRPr="00C37B73">
              <w:rPr>
                <w:rFonts w:ascii="Garamond" w:hAnsi="Garamond"/>
                <w:color w:val="1D2125"/>
                <w:sz w:val="22"/>
                <w:szCs w:val="22"/>
              </w:rPr>
              <w:t xml:space="preserve"> statistik (27. april 2023) </w:t>
            </w:r>
            <w:proofErr w:type="spellStart"/>
            <w:r w:rsidRPr="00C37B73">
              <w:rPr>
                <w:rFonts w:ascii="Garamond" w:hAnsi="Garamond"/>
                <w:color w:val="1D2125"/>
                <w:sz w:val="22"/>
                <w:szCs w:val="22"/>
              </w:rPr>
              <w:t>Danarkk</w:t>
            </w:r>
            <w:proofErr w:type="spellEnd"/>
            <w:r w:rsidRPr="00C37B73">
              <w:rPr>
                <w:rFonts w:ascii="Garamond" w:hAnsi="Garamond"/>
                <w:color w:val="1D2125"/>
                <w:sz w:val="22"/>
                <w:szCs w:val="22"/>
              </w:rPr>
              <w:t xml:space="preserve"> havde igen i 2022 EU’s største overskud”, anden graf: offentlig bruttogæld: https://www.dst.dk/Site/Dst/Udgivelser/nyt/GetPdf.aspx?cid=45765</w:t>
            </w:r>
          </w:p>
          <w:p w14:paraId="44B334D7" w14:textId="77777777" w:rsidR="00C37B73" w:rsidRPr="0056561F" w:rsidRDefault="00C37B73" w:rsidP="00C37B73">
            <w:pPr>
              <w:rPr>
                <w:color w:val="1D2125"/>
              </w:rPr>
            </w:pPr>
          </w:p>
          <w:p w14:paraId="29FEE3E3" w14:textId="77777777" w:rsidR="00C37B73" w:rsidRPr="00C37B73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 TV2: </w:t>
            </w:r>
            <w:hyperlink w:history="1">
              <w:r w:rsidRPr="00C37B73">
                <w:rPr>
                  <w:rStyle w:val="Hyperlink"/>
                  <w:rFonts w:ascii="Garamond" w:hAnsi="Garamond"/>
                  <w:color w:val="4267C7"/>
                  <w:sz w:val="22"/>
                  <w:szCs w:val="22"/>
                </w:rPr>
                <w:t>USA nærmer sig gældsloftet men hvad betyder det egentlig?</w:t>
              </w:r>
            </w:hyperlink>
            <w:r w:rsidRPr="00C37B73">
              <w:rPr>
                <w:rFonts w:ascii="Garamond" w:hAnsi="Garamond"/>
                <w:sz w:val="22"/>
                <w:szCs w:val="22"/>
              </w:rPr>
              <w:t xml:space="preserve"> Hvad er gældsloft</w:t>
            </w:r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 (maj 2023)</w:t>
            </w:r>
          </w:p>
          <w:p w14:paraId="327955C1" w14:textId="77777777" w:rsidR="00C37B73" w:rsidRPr="00C37B73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</w:p>
          <w:p w14:paraId="73DBA23B" w14:textId="77777777" w:rsidR="00C37B73" w:rsidRPr="00C37B73" w:rsidRDefault="00C37B73" w:rsidP="00C37B73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8F9FA"/>
              </w:rPr>
            </w:pPr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8F9FA"/>
              </w:rPr>
              <w:t xml:space="preserve">TV2-nyhederne: Amerikansk gældsloft (29. september 2023 </w:t>
            </w:r>
            <w:proofErr w:type="spellStart"/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8F9FA"/>
              </w:rPr>
              <w:t>kl</w:t>
            </w:r>
            <w:proofErr w:type="spellEnd"/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8F9FA"/>
              </w:rPr>
              <w:t xml:space="preserve"> 6.00)</w:t>
            </w:r>
          </w:p>
          <w:p w14:paraId="4BEB9876" w14:textId="77777777" w:rsidR="00C37B73" w:rsidRPr="00C37B73" w:rsidRDefault="00C37B73" w:rsidP="00C37B73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8F9FA"/>
              </w:rPr>
            </w:pPr>
          </w:p>
          <w:p w14:paraId="2844B76B" w14:textId="77777777" w:rsidR="00C37B73" w:rsidRPr="00C37B73" w:rsidRDefault="00C37B73" w:rsidP="00C37B73">
            <w:pPr>
              <w:rPr>
                <w:rStyle w:val="apple-converted-space"/>
                <w:rFonts w:ascii="Garamond" w:hAnsi="Garamond"/>
                <w:color w:val="1D2125"/>
                <w:sz w:val="22"/>
                <w:szCs w:val="22"/>
                <w:shd w:val="clear" w:color="auto" w:fill="FFFFFF"/>
                <w:lang w:val="en-US"/>
              </w:rPr>
            </w:pPr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  <w:lang w:val="en-US"/>
              </w:rPr>
              <w:t xml:space="preserve">The </w:t>
            </w:r>
            <w:proofErr w:type="spellStart"/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  <w:lang w:val="en-US"/>
              </w:rPr>
              <w:t>worls</w:t>
            </w:r>
            <w:proofErr w:type="spellEnd"/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  <w:lang w:val="en-US"/>
              </w:rPr>
              <w:t xml:space="preserve"> bank</w:t>
            </w:r>
            <w:proofErr w:type="gramStart"/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  <w:lang w:val="en-US"/>
              </w:rPr>
              <w:t>: ”Gini</w:t>
            </w:r>
            <w:proofErr w:type="gramEnd"/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  <w:lang w:val="en-US"/>
              </w:rPr>
              <w:t xml:space="preserve"> index”: https://data.worldbank.org/indicator/SI.POV.GINI </w:t>
            </w:r>
          </w:p>
          <w:p w14:paraId="6F3D4176" w14:textId="77777777" w:rsidR="00C37B73" w:rsidRPr="00C37B73" w:rsidRDefault="00C37B73" w:rsidP="00C37B73">
            <w:pPr>
              <w:rPr>
                <w:rStyle w:val="apple-converted-space"/>
                <w:rFonts w:ascii="Garamond" w:hAnsi="Garamond"/>
                <w:color w:val="1D2125"/>
                <w:sz w:val="22"/>
                <w:szCs w:val="22"/>
                <w:shd w:val="clear" w:color="auto" w:fill="FFFFFF"/>
                <w:lang w:val="en-US"/>
              </w:rPr>
            </w:pPr>
          </w:p>
          <w:p w14:paraId="58914EF7" w14:textId="6D0546CB" w:rsidR="00C37B73" w:rsidRPr="002D5D7E" w:rsidRDefault="00C37B73" w:rsidP="002D5D7E">
            <w:pPr>
              <w:rPr>
                <w:rFonts w:ascii="Garamond" w:hAnsi="Garamond"/>
                <w:sz w:val="22"/>
                <w:szCs w:val="22"/>
              </w:rPr>
            </w:pPr>
            <w:r w:rsidRPr="00C37B73">
              <w:rPr>
                <w:rStyle w:val="apple-converted-space"/>
                <w:rFonts w:ascii="Garamond" w:hAnsi="Garamond"/>
                <w:color w:val="1D2125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C37B73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grafen i artiklen </w:t>
            </w:r>
            <w:hyperlink r:id="rId14" w:history="1">
              <w:r w:rsidRPr="00C37B73">
                <w:rPr>
                  <w:rStyle w:val="Hyperlink"/>
                  <w:rFonts w:ascii="Garamond" w:hAnsi="Garamond"/>
                  <w:color w:val="4267C7"/>
                  <w:sz w:val="22"/>
                  <w:szCs w:val="22"/>
                </w:rPr>
                <w:t>”Uligheden er rekordhøj: Regeringens politik sætter yderligere turbo på, siger professorer”</w:t>
              </w:r>
            </w:hyperlink>
          </w:p>
          <w:p w14:paraId="1EDBEB96" w14:textId="13BD3BEF" w:rsidR="00C37B73" w:rsidRPr="00445B0C" w:rsidRDefault="00C37B73" w:rsidP="00C37B73">
            <w:pPr>
              <w:pStyle w:val="NormalWeb"/>
              <w:rPr>
                <w:rFonts w:ascii="Garamond" w:hAnsi="Garamond"/>
                <w:sz w:val="22"/>
                <w:szCs w:val="22"/>
              </w:rPr>
            </w:pPr>
            <w:hyperlink r:id="rId15" w:history="1">
              <w:r w:rsidRPr="0056561F">
                <w:rPr>
                  <w:rStyle w:val="Hyperlink"/>
                  <w:rFonts w:ascii="Garamond" w:hAnsi="Garamond"/>
                  <w:color w:val="4267C7"/>
                </w:rPr>
                <w:t>Nationalbankens følger ECB og hæver renten til det højeste niveau siden 2009</w:t>
              </w:r>
            </w:hyperlink>
            <w:r w:rsidRPr="0056561F">
              <w:rPr>
                <w:rFonts w:ascii="Garamond" w:hAnsi="Garamond"/>
              </w:rPr>
              <w:t>, graf</w:t>
            </w:r>
          </w:p>
        </w:tc>
      </w:tr>
      <w:tr w:rsidR="00C37B73" w:rsidRPr="00C56FE7" w14:paraId="3F0AF47D" w14:textId="77777777" w:rsidTr="005E44D4">
        <w:tc>
          <w:tcPr>
            <w:tcW w:w="0" w:type="auto"/>
            <w:shd w:val="clear" w:color="auto" w:fill="auto"/>
          </w:tcPr>
          <w:p w14:paraId="1B3F3E5D" w14:textId="0A18F7D0" w:rsidR="00C37B73" w:rsidRPr="000B64AB" w:rsidRDefault="00C37B73" w:rsidP="00C37B73">
            <w:pPr>
              <w:rPr>
                <w:b/>
              </w:rPr>
            </w:pPr>
            <w:r>
              <w:rPr>
                <w:b/>
              </w:rPr>
              <w:t>Moduler</w:t>
            </w:r>
          </w:p>
        </w:tc>
        <w:tc>
          <w:tcPr>
            <w:tcW w:w="0" w:type="auto"/>
            <w:shd w:val="clear" w:color="auto" w:fill="auto"/>
          </w:tcPr>
          <w:p w14:paraId="13C95A73" w14:textId="3F7780B2" w:rsidR="00C37B73" w:rsidRPr="00445B0C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1</w:t>
            </w:r>
            <w:r w:rsidR="002D5D7E">
              <w:rPr>
                <w:rFonts w:ascii="Garamond" w:hAnsi="Garamond"/>
                <w:sz w:val="22"/>
                <w:szCs w:val="22"/>
              </w:rPr>
              <w:t>3 moduler=22 timer</w:t>
            </w:r>
          </w:p>
          <w:p w14:paraId="2E9FAF0B" w14:textId="77777777" w:rsidR="00C37B73" w:rsidRPr="00445B0C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37B73" w:rsidRPr="000B64AB" w14:paraId="5754A0F7" w14:textId="77777777" w:rsidTr="005E44D4">
        <w:tc>
          <w:tcPr>
            <w:tcW w:w="0" w:type="auto"/>
            <w:shd w:val="clear" w:color="auto" w:fill="auto"/>
          </w:tcPr>
          <w:p w14:paraId="225241CB" w14:textId="77777777" w:rsidR="00C37B73" w:rsidRPr="000B64AB" w:rsidRDefault="00C37B73" w:rsidP="00C37B73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48B2CF2E" w14:textId="686DFEC8" w:rsidR="00C37B73" w:rsidRPr="00445B0C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Individuelt arbejde, Gruppefremlæggelser</w:t>
            </w:r>
          </w:p>
          <w:p w14:paraId="6C8FC096" w14:textId="77777777" w:rsidR="00C37B73" w:rsidRPr="000B64AB" w:rsidRDefault="00C37B73" w:rsidP="00C37B73"/>
          <w:p w14:paraId="61DC311A" w14:textId="77777777" w:rsidR="00C37B73" w:rsidRPr="000B64AB" w:rsidRDefault="00C37B73" w:rsidP="00C37B73"/>
        </w:tc>
      </w:tr>
    </w:tbl>
    <w:p w14:paraId="65431B80" w14:textId="77777777" w:rsidR="00CE2E47" w:rsidRDefault="00CE2E47" w:rsidP="00066C26">
      <w:pPr>
        <w:rPr>
          <w:b/>
          <w:color w:val="44546A"/>
          <w:sz w:val="28"/>
          <w:szCs w:val="28"/>
        </w:rPr>
      </w:pPr>
    </w:p>
    <w:p w14:paraId="5D39B12E" w14:textId="77777777" w:rsidR="001B19DC" w:rsidRPr="000B64AB" w:rsidRDefault="001B19DC" w:rsidP="001B19DC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094F1944" w14:textId="42CDF966" w:rsidR="001B19DC" w:rsidRPr="000B64AB" w:rsidRDefault="001B19DC" w:rsidP="001B19D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09"/>
        <w:gridCol w:w="7519"/>
      </w:tblGrid>
      <w:tr w:rsidR="001B19DC" w:rsidRPr="000B64AB" w14:paraId="349C6C57" w14:textId="77777777" w:rsidTr="005E44D4">
        <w:tc>
          <w:tcPr>
            <w:tcW w:w="0" w:type="auto"/>
            <w:shd w:val="clear" w:color="auto" w:fill="auto"/>
          </w:tcPr>
          <w:p w14:paraId="3A88FA3B" w14:textId="3B51B44A" w:rsidR="001B19DC" w:rsidRPr="000B64AB" w:rsidRDefault="001B19DC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14:paraId="33F46993" w14:textId="77777777" w:rsidR="001B19DC" w:rsidRPr="000B64AB" w:rsidRDefault="001B19DC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282F276" w14:textId="50F1AF81" w:rsidR="001B19DC" w:rsidRPr="00445B0C" w:rsidRDefault="00635435" w:rsidP="005E44D4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Identitetsdannelse i det senmoderne samfund</w:t>
            </w:r>
          </w:p>
        </w:tc>
      </w:tr>
      <w:tr w:rsidR="001B19DC" w:rsidRPr="000B64AB" w14:paraId="6577F72C" w14:textId="77777777" w:rsidTr="005E44D4">
        <w:tc>
          <w:tcPr>
            <w:tcW w:w="0" w:type="auto"/>
            <w:shd w:val="clear" w:color="auto" w:fill="auto"/>
          </w:tcPr>
          <w:p w14:paraId="6FF5066A" w14:textId="77777777" w:rsidR="001B19DC" w:rsidRPr="000B64AB" w:rsidRDefault="001B19DC" w:rsidP="005E44D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648C6961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Samfundsforandringernes betydning for individ og identitet</w:t>
            </w:r>
          </w:p>
          <w:p w14:paraId="18AAACEF" w14:textId="79B3A333" w:rsidR="001B19DC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 xml:space="preserve">Socialisering, samfundsformer, Identitetsdannelse, Senmoderniteten, Beck, Ziehe, </w:t>
            </w:r>
            <w:proofErr w:type="spellStart"/>
            <w:r w:rsidRPr="00445B0C">
              <w:rPr>
                <w:rFonts w:ascii="Garamond" w:hAnsi="Garamond"/>
                <w:sz w:val="22"/>
                <w:szCs w:val="22"/>
              </w:rPr>
              <w:t>Bordieu</w:t>
            </w:r>
            <w:proofErr w:type="spellEnd"/>
            <w:r w:rsidRPr="00445B0C">
              <w:rPr>
                <w:rFonts w:ascii="Garamond" w:hAnsi="Garamond"/>
                <w:sz w:val="22"/>
                <w:szCs w:val="22"/>
              </w:rPr>
              <w:t xml:space="preserve"> mfl.</w:t>
            </w:r>
          </w:p>
          <w:p w14:paraId="66B9156D" w14:textId="77777777" w:rsidR="001B19DC" w:rsidRPr="00445B0C" w:rsidRDefault="001B19DC" w:rsidP="005E44D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19DC" w:rsidRPr="000B64AB" w14:paraId="1CFF4B53" w14:textId="77777777" w:rsidTr="005E44D4">
        <w:tc>
          <w:tcPr>
            <w:tcW w:w="0" w:type="auto"/>
            <w:shd w:val="clear" w:color="auto" w:fill="auto"/>
          </w:tcPr>
          <w:p w14:paraId="4652477F" w14:textId="77777777" w:rsidR="001B19DC" w:rsidRPr="000B64AB" w:rsidRDefault="001B19DC" w:rsidP="005E44D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FCB92F6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anvende viden, begreber og faglige sammenhænge fra kernestoffet samt enkle te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o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rier til at forklare og diskutere samfundsmæssige problemstillinger </w:t>
            </w:r>
          </w:p>
          <w:p w14:paraId="0FD1AE7A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7A1F4041" w14:textId="7FFB46D3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sammenligne og forklare sociale og kulturelle mønstre </w:t>
            </w:r>
            <w:r w:rsidR="00451E05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i Danmark </w:t>
            </w:r>
          </w:p>
          <w:p w14:paraId="1BF0F7D3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06601706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behandle problemstillinger i samspil med andre fag </w:t>
            </w:r>
          </w:p>
          <w:p w14:paraId="2F5FEB97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0DDDD25B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11DBA003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31965A59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formulere faglige problemstillinger og indsamle, kritisk vurdere og bearbejde dansk materiale til at undersøge og diskutere problemstillinger og konklud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e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re </w:t>
            </w:r>
          </w:p>
          <w:p w14:paraId="7014D834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6AB734DB" w14:textId="77777777" w:rsidR="00635435" w:rsidRPr="00751168" w:rsidRDefault="00635435" w:rsidP="00635435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formidle faglige sammenhænge på en struktureret og nuanceret måde på fagets taksonomiske niveauer med anvendelse af fagets terminologi </w:t>
            </w:r>
          </w:p>
          <w:p w14:paraId="54D57BE8" w14:textId="26977FA6" w:rsidR="001B19DC" w:rsidRPr="000B64AB" w:rsidRDefault="00635435" w:rsidP="00635435"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på et fagligt grundlag </w:t>
            </w:r>
            <w:proofErr w:type="gramStart"/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argumentere</w:t>
            </w:r>
            <w:proofErr w:type="gramEnd"/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sammenhængende og nuanceret for egne syn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s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punkter</w:t>
            </w:r>
            <w:r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og indgå i en faglig dialog.</w:t>
            </w:r>
          </w:p>
        </w:tc>
      </w:tr>
      <w:tr w:rsidR="001B19DC" w:rsidRPr="000B64AB" w14:paraId="32D4D8F3" w14:textId="77777777" w:rsidTr="005E44D4">
        <w:tc>
          <w:tcPr>
            <w:tcW w:w="0" w:type="auto"/>
            <w:shd w:val="clear" w:color="auto" w:fill="auto"/>
          </w:tcPr>
          <w:p w14:paraId="08F9730B" w14:textId="5AD964DB" w:rsidR="001B19DC" w:rsidRPr="000B64AB" w:rsidRDefault="001B19DC" w:rsidP="005E44D4">
            <w:pPr>
              <w:rPr>
                <w:b/>
              </w:rPr>
            </w:pPr>
            <w:r>
              <w:rPr>
                <w:b/>
              </w:rPr>
              <w:t>Kernestof</w:t>
            </w:r>
            <w:r w:rsidR="00635435">
              <w:rPr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9464C91" w14:textId="77777777" w:rsidR="00635435" w:rsidRPr="002D5D7E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2D5D7E">
              <w:rPr>
                <w:rFonts w:ascii="Garamond" w:hAnsi="Garamond"/>
                <w:sz w:val="22"/>
                <w:szCs w:val="22"/>
              </w:rPr>
              <w:t xml:space="preserve">Samfundsfag C kapitel 8 Socialisering og </w:t>
            </w: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identitetsdannelseog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 xml:space="preserve"> kapitel 10 Livsformer og familie</w:t>
            </w:r>
          </w:p>
          <w:p w14:paraId="78F445A4" w14:textId="77777777" w:rsidR="00635435" w:rsidRPr="002D5D7E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2D5D7E">
              <w:rPr>
                <w:rFonts w:ascii="Garamond" w:hAnsi="Garamond"/>
                <w:sz w:val="22"/>
                <w:szCs w:val="22"/>
              </w:rPr>
              <w:t>Victor Bjørnstrup, Tobias Matthiesen, Oliver Boserup Skov: Systime, Identitet og senmodernitet med stress com case: kapitel 2-2.11 og hele kapitel 3. Stress samfundet</w:t>
            </w:r>
          </w:p>
          <w:p w14:paraId="01158D28" w14:textId="7875668B" w:rsidR="00635435" w:rsidRPr="002D5D7E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2D5D7E">
              <w:rPr>
                <w:rFonts w:ascii="Garamond" w:hAnsi="Garamond"/>
                <w:sz w:val="22"/>
                <w:szCs w:val="22"/>
              </w:rPr>
              <w:t>Ole Hedegaard Jensen: Samfundsfag B, Systime Hele kapitel2. Familieliv og social arv</w:t>
            </w:r>
          </w:p>
        </w:tc>
      </w:tr>
      <w:tr w:rsidR="001B19DC" w:rsidRPr="00445B0C" w14:paraId="6BB4E475" w14:textId="77777777" w:rsidTr="005E44D4">
        <w:tc>
          <w:tcPr>
            <w:tcW w:w="0" w:type="auto"/>
            <w:shd w:val="clear" w:color="auto" w:fill="auto"/>
          </w:tcPr>
          <w:p w14:paraId="00B5E74D" w14:textId="725655AA" w:rsidR="001B19DC" w:rsidRPr="000B64AB" w:rsidRDefault="00164729" w:rsidP="00164729">
            <w:pPr>
              <w:rPr>
                <w:b/>
              </w:rPr>
            </w:pPr>
            <w:r>
              <w:rPr>
                <w:b/>
              </w:rPr>
              <w:t>Supplerende stof</w:t>
            </w:r>
          </w:p>
        </w:tc>
        <w:tc>
          <w:tcPr>
            <w:tcW w:w="0" w:type="auto"/>
            <w:shd w:val="clear" w:color="auto" w:fill="auto"/>
          </w:tcPr>
          <w:p w14:paraId="5EBC9C54" w14:textId="2777B826" w:rsidR="001B19D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BUPLs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 xml:space="preserve"> hjemmeside: </w:t>
            </w:r>
            <w:hyperlink r:id="rId16" w:history="1">
              <w:r w:rsidR="002D5D7E" w:rsidRPr="002D5D7E">
                <w:rPr>
                  <w:rStyle w:val="Hyperlink"/>
                  <w:rFonts w:ascii="Garamond" w:hAnsi="Garamond"/>
                  <w:sz w:val="22"/>
                  <w:szCs w:val="22"/>
                </w:rPr>
                <w:t>https://bupl.dk/politik-og-presse/maerkesager/professor-om-unges-mistrivsel-det-er-alvorligt-nu</w:t>
              </w:r>
            </w:hyperlink>
          </w:p>
          <w:p w14:paraId="09051A4B" w14:textId="77777777" w:rsidR="002D5D7E" w:rsidRPr="002D5D7E" w:rsidRDefault="002D5D7E" w:rsidP="00635435">
            <w:pPr>
              <w:rPr>
                <w:rFonts w:ascii="Garamond" w:hAnsi="Garamond"/>
                <w:sz w:val="22"/>
                <w:szCs w:val="22"/>
              </w:rPr>
            </w:pPr>
          </w:p>
          <w:p w14:paraId="6746935E" w14:textId="77777777" w:rsidR="002D5D7E" w:rsidRPr="002D5D7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  <w:hyperlink r:id="rId17" w:history="1">
              <w:r w:rsidRPr="002D5D7E">
                <w:rPr>
                  <w:rStyle w:val="Hyperlink"/>
                  <w:rFonts w:ascii="Garamond" w:hAnsi="Garamond"/>
                  <w:sz w:val="22"/>
                  <w:szCs w:val="22"/>
                </w:rPr>
                <w:t>Mandag Morgen: "Kvinder er fortsat en underskudsforretning for statskassen"</w:t>
              </w:r>
            </w:hyperlink>
            <w:r w:rsidRPr="002D5D7E">
              <w:rPr>
                <w:rFonts w:ascii="Garamond" w:hAnsi="Garamond"/>
                <w:sz w:val="22"/>
                <w:szCs w:val="22"/>
              </w:rPr>
              <w:t xml:space="preserve"> (26. </w:t>
            </w:r>
            <w:proofErr w:type="gramStart"/>
            <w:r w:rsidRPr="002D5D7E">
              <w:rPr>
                <w:rFonts w:ascii="Garamond" w:hAnsi="Garamond"/>
                <w:sz w:val="22"/>
                <w:szCs w:val="22"/>
              </w:rPr>
              <w:t>April</w:t>
            </w:r>
            <w:proofErr w:type="gramEnd"/>
            <w:r w:rsidRPr="002D5D7E">
              <w:rPr>
                <w:rFonts w:ascii="Garamond" w:hAnsi="Garamond"/>
                <w:sz w:val="22"/>
                <w:szCs w:val="22"/>
              </w:rPr>
              <w:t xml:space="preserve"> 2020): </w:t>
            </w:r>
            <w:hyperlink r:id="rId18" w:history="1">
              <w:r w:rsidRPr="002D5D7E">
                <w:rPr>
                  <w:rStyle w:val="Hyperlink"/>
                  <w:rFonts w:ascii="Garamond" w:hAnsi="Garamond"/>
                  <w:sz w:val="22"/>
                  <w:szCs w:val="22"/>
                </w:rPr>
                <w:t>https://www.mm.dk/artikel/kvinder-er-fortsat-en-underskudsforretning-for-statskassen</w:t>
              </w:r>
            </w:hyperlink>
          </w:p>
          <w:p w14:paraId="19907CE7" w14:textId="77777777" w:rsidR="002D5D7E" w:rsidRPr="002D5D7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  <w:p w14:paraId="57147824" w14:textId="77777777" w:rsidR="002D5D7E" w:rsidRPr="002D5D7E" w:rsidRDefault="002D5D7E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 w:rsidRPr="002D5D7E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Politiken: ”På videregående uddannelser har hver fjerde studerende en funktionsnedsættelse” (3. januar 2024)</w:t>
            </w:r>
          </w:p>
          <w:p w14:paraId="4751EF32" w14:textId="77777777" w:rsidR="002D5D7E" w:rsidRPr="002D5D7E" w:rsidRDefault="002D5D7E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2D521D25" w14:textId="77777777" w:rsidR="002D5D7E" w:rsidRPr="002D5D7E" w:rsidRDefault="002D5D7E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 w:rsidRPr="002D5D7E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TV2: ”Her er er Danmarks 37 forskellige familieformer” (31. juli 2026): </w:t>
            </w:r>
            <w:hyperlink r:id="rId19" w:history="1">
              <w:r w:rsidRPr="002D5D7E">
                <w:rPr>
                  <w:rStyle w:val="Hyperlink"/>
                  <w:rFonts w:ascii="Garamond" w:hAnsi="Garamond"/>
                  <w:sz w:val="22"/>
                  <w:szCs w:val="22"/>
                  <w:shd w:val="clear" w:color="auto" w:fill="FFFFFF"/>
                </w:rPr>
                <w:t>https://livsstil.tv2.dk/samliv/2016-07-31-her-er-danmarks-37-forskellige-familieformer</w:t>
              </w:r>
            </w:hyperlink>
          </w:p>
          <w:p w14:paraId="4234CEF6" w14:textId="77777777" w:rsidR="002D5D7E" w:rsidRPr="002D5D7E" w:rsidRDefault="002D5D7E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 w:rsidRPr="002D5D7E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EF487E2" w14:textId="77777777" w:rsidR="002D5D7E" w:rsidRPr="002D5D7E" w:rsidRDefault="002D5D7E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proofErr w:type="spellStart"/>
            <w:r w:rsidRPr="002D5D7E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Selvfundet</w:t>
            </w:r>
            <w:proofErr w:type="spellEnd"/>
            <w:r w:rsidRPr="002D5D7E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 materiale på statistikbanken om </w:t>
            </w:r>
            <w:proofErr w:type="spellStart"/>
            <w:r w:rsidRPr="002D5D7E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familer</w:t>
            </w:r>
            <w:proofErr w:type="spellEnd"/>
            <w:r w:rsidRPr="002D5D7E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: https://www.dst.dk/da</w:t>
            </w:r>
          </w:p>
          <w:p w14:paraId="060DE51D" w14:textId="77777777" w:rsidR="002D5D7E" w:rsidRPr="002D5D7E" w:rsidRDefault="002D5D7E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5E1B2E53" w14:textId="77777777" w:rsidR="002D5D7E" w:rsidRPr="002D5D7E" w:rsidRDefault="002D5D7E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 w:rsidRPr="002D5D7E"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Mandag morgen: ”Det kønsopdelte arbejdsmarked”, video: </w:t>
            </w:r>
            <w:hyperlink r:id="rId20" w:history="1">
              <w:r w:rsidRPr="002D5D7E">
                <w:rPr>
                  <w:rStyle w:val="Hyperlink"/>
                  <w:rFonts w:ascii="Garamond" w:hAnsi="Garamond"/>
                  <w:sz w:val="22"/>
                  <w:szCs w:val="22"/>
                  <w:shd w:val="clear" w:color="auto" w:fill="FFFFFF"/>
                </w:rPr>
                <w:t>https://www.youtube.com/watch?v=Fnnpt_X-yw0</w:t>
              </w:r>
            </w:hyperlink>
          </w:p>
          <w:p w14:paraId="6E3B1581" w14:textId="6C9356C0" w:rsidR="002D5D7E" w:rsidRPr="002D5D7E" w:rsidRDefault="002D5D7E" w:rsidP="0063543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19DC" w:rsidRPr="00C56FE7" w14:paraId="71CDFDB9" w14:textId="77777777" w:rsidTr="005E44D4">
        <w:tc>
          <w:tcPr>
            <w:tcW w:w="0" w:type="auto"/>
            <w:shd w:val="clear" w:color="auto" w:fill="auto"/>
          </w:tcPr>
          <w:p w14:paraId="15AD3A3E" w14:textId="57000BDB" w:rsidR="001B19DC" w:rsidRPr="000B64AB" w:rsidRDefault="00635435" w:rsidP="005E44D4">
            <w:pPr>
              <w:rPr>
                <w:b/>
              </w:rPr>
            </w:pPr>
            <w:r>
              <w:rPr>
                <w:b/>
              </w:rPr>
              <w:t xml:space="preserve">Moduler </w:t>
            </w:r>
          </w:p>
        </w:tc>
        <w:tc>
          <w:tcPr>
            <w:tcW w:w="0" w:type="auto"/>
            <w:shd w:val="clear" w:color="auto" w:fill="auto"/>
          </w:tcPr>
          <w:p w14:paraId="2CC08C2A" w14:textId="30176740" w:rsidR="001B19DC" w:rsidRPr="00445B0C" w:rsidRDefault="002D5D7E" w:rsidP="005E44D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9 moduler=15 timer </w:t>
            </w:r>
          </w:p>
        </w:tc>
      </w:tr>
      <w:tr w:rsidR="001B19DC" w:rsidRPr="000B64AB" w14:paraId="38B999A3" w14:textId="77777777" w:rsidTr="005E44D4">
        <w:tc>
          <w:tcPr>
            <w:tcW w:w="0" w:type="auto"/>
            <w:shd w:val="clear" w:color="auto" w:fill="auto"/>
          </w:tcPr>
          <w:p w14:paraId="068BA1F7" w14:textId="77777777" w:rsidR="001B19DC" w:rsidRPr="000B64AB" w:rsidRDefault="001B19DC" w:rsidP="005E44D4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5BD36968" w14:textId="709DE1BA" w:rsidR="001B19DC" w:rsidRPr="00445B0C" w:rsidRDefault="001B19DC" w:rsidP="005E44D4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Individuelt arbejde, Gruppefremlæggelser</w:t>
            </w:r>
          </w:p>
          <w:p w14:paraId="35E1F67B" w14:textId="77777777" w:rsidR="001B19DC" w:rsidRPr="000B64AB" w:rsidRDefault="001B19DC" w:rsidP="005E44D4"/>
        </w:tc>
      </w:tr>
    </w:tbl>
    <w:p w14:paraId="1F1E01D9" w14:textId="77777777" w:rsidR="001B19DC" w:rsidRDefault="001B19DC" w:rsidP="00066C26">
      <w:pPr>
        <w:rPr>
          <w:b/>
          <w:color w:val="44546A"/>
          <w:sz w:val="28"/>
          <w:szCs w:val="28"/>
        </w:rPr>
      </w:pPr>
    </w:p>
    <w:p w14:paraId="15560B15" w14:textId="74DDECEE" w:rsidR="0044009B" w:rsidRDefault="00066C26" w:rsidP="00066C26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 Beskrivelse af det enkelte undervisningsforløb</w:t>
      </w:r>
    </w:p>
    <w:p w14:paraId="11EE96A5" w14:textId="77777777" w:rsidR="0044009B" w:rsidRDefault="0044009B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7841"/>
      </w:tblGrid>
      <w:tr w:rsidR="0044009B" w:rsidRPr="000B64AB" w14:paraId="3B2AC260" w14:textId="77777777" w:rsidTr="005E44D4">
        <w:tc>
          <w:tcPr>
            <w:tcW w:w="0" w:type="auto"/>
            <w:shd w:val="clear" w:color="auto" w:fill="auto"/>
          </w:tcPr>
          <w:p w14:paraId="20F3CE97" w14:textId="627E1D49" w:rsidR="0044009B" w:rsidRPr="000B64AB" w:rsidRDefault="0044009B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14:paraId="444945E8" w14:textId="77777777" w:rsidR="0044009B" w:rsidRPr="000B64AB" w:rsidRDefault="0044009B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A0BA0F5" w14:textId="24B0ABA7" w:rsidR="0044009B" w:rsidRPr="001A118E" w:rsidRDefault="00AC3427" w:rsidP="005E44D4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lastRenderedPageBreak/>
              <w:t>Bæredygtighed</w:t>
            </w:r>
          </w:p>
        </w:tc>
      </w:tr>
      <w:tr w:rsidR="002D5D7E" w:rsidRPr="000B64AB" w14:paraId="0CEEF54D" w14:textId="77777777" w:rsidTr="005E44D4">
        <w:tc>
          <w:tcPr>
            <w:tcW w:w="0" w:type="auto"/>
            <w:shd w:val="clear" w:color="auto" w:fill="auto"/>
          </w:tcPr>
          <w:p w14:paraId="726FC1E0" w14:textId="77777777" w:rsidR="002D5D7E" w:rsidRPr="000B64AB" w:rsidRDefault="002D5D7E" w:rsidP="002D5D7E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43EE4413" w14:textId="77777777" w:rsidR="002D5D7E" w:rsidRPr="002D5D7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  <w:r w:rsidRPr="002D5D7E">
              <w:rPr>
                <w:rFonts w:ascii="Garamond" w:hAnsi="Garamond"/>
                <w:sz w:val="22"/>
                <w:szCs w:val="22"/>
              </w:rPr>
              <w:t>Målkonflikt mellem vækst og r</w:t>
            </w:r>
            <w:r w:rsidRPr="002D5D7E">
              <w:rPr>
                <w:rFonts w:ascii="Garamond" w:hAnsi="Garamond" w:cs="Noto Sans"/>
                <w:color w:val="333333"/>
                <w:sz w:val="22"/>
                <w:szCs w:val="22"/>
              </w:rPr>
              <w:t>ent miljø/bæredygtig udvikling/at undgå global opvarmning</w:t>
            </w:r>
            <w:r w:rsidRPr="002D5D7E">
              <w:rPr>
                <w:rFonts w:ascii="Garamond" w:hAnsi="Garamond"/>
                <w:sz w:val="22"/>
                <w:szCs w:val="22"/>
              </w:rPr>
              <w:t xml:space="preserve">, cirkulær økonomi, </w:t>
            </w: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eksernaliteter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 xml:space="preserve">, Kate </w:t>
            </w: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Rawoths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dougnutmodel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>, FN’s verdensmål, COP 28, Klimaloven fra 2020</w:t>
            </w:r>
          </w:p>
          <w:p w14:paraId="7F1CBF97" w14:textId="77777777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D5D7E" w:rsidRPr="000B64AB" w14:paraId="455FED0F" w14:textId="77777777" w:rsidTr="005E44D4">
        <w:tc>
          <w:tcPr>
            <w:tcW w:w="0" w:type="auto"/>
            <w:shd w:val="clear" w:color="auto" w:fill="auto"/>
          </w:tcPr>
          <w:p w14:paraId="46453EC0" w14:textId="77777777" w:rsidR="002D5D7E" w:rsidRPr="000B64AB" w:rsidRDefault="002D5D7E" w:rsidP="002D5D7E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B51854D" w14:textId="77777777" w:rsidR="002D5D7E" w:rsidRPr="001A118E" w:rsidRDefault="002D5D7E" w:rsidP="002D5D7E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5173944B" w14:textId="77777777" w:rsidR="002D5D7E" w:rsidRPr="001A118E" w:rsidRDefault="002D5D7E" w:rsidP="002D5D7E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5A0CD95C" w14:textId="77777777" w:rsidR="002D5D7E" w:rsidRPr="001A118E" w:rsidRDefault="002D5D7E" w:rsidP="002D5D7E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formulere faglige problemstillinger og indsamle, kritisk vurdere og bearbejde dansk materiale til at undersøge og diskutere problemstillinger og konklud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e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re </w:t>
            </w:r>
          </w:p>
          <w:p w14:paraId="39FB8FA4" w14:textId="77777777" w:rsidR="002D5D7E" w:rsidRPr="001A118E" w:rsidRDefault="002D5D7E" w:rsidP="002D5D7E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02C24BAB" w14:textId="77777777" w:rsidR="002D5D7E" w:rsidRPr="001A118E" w:rsidRDefault="002D5D7E" w:rsidP="002D5D7E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formidle faglige sammenhænge på en struktureret og nuanceret måde på fagets taksonomiske niveauer med anvendelse af fagets terminologi </w:t>
            </w:r>
          </w:p>
          <w:p w14:paraId="72DD7E5D" w14:textId="77777777" w:rsidR="002D5D7E" w:rsidRPr="001A118E" w:rsidRDefault="002D5D7E" w:rsidP="002D5D7E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på et fagligt grundlag </w:t>
            </w:r>
            <w:proofErr w:type="gramStart"/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argumentere</w:t>
            </w:r>
            <w:proofErr w:type="gramEnd"/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sammenhængende og nuanceret for egne syn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s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punkter og indgå i en faglig dialog. </w:t>
            </w:r>
          </w:p>
          <w:p w14:paraId="384B8CA8" w14:textId="77777777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D5D7E" w:rsidRPr="002D5D7E" w14:paraId="4AA24CBB" w14:textId="77777777" w:rsidTr="005E44D4">
        <w:tc>
          <w:tcPr>
            <w:tcW w:w="0" w:type="auto"/>
            <w:shd w:val="clear" w:color="auto" w:fill="auto"/>
          </w:tcPr>
          <w:p w14:paraId="0C164519" w14:textId="5DDC02E4" w:rsidR="002D5D7E" w:rsidRPr="000B64AB" w:rsidRDefault="002D5D7E" w:rsidP="002D5D7E">
            <w:pPr>
              <w:rPr>
                <w:b/>
              </w:rPr>
            </w:pPr>
            <w:r>
              <w:rPr>
                <w:b/>
              </w:rPr>
              <w:t>Kernestof og anvendt materiale</w:t>
            </w:r>
          </w:p>
        </w:tc>
        <w:tc>
          <w:tcPr>
            <w:tcW w:w="0" w:type="auto"/>
            <w:shd w:val="clear" w:color="auto" w:fill="auto"/>
          </w:tcPr>
          <w:p w14:paraId="586FC2D4" w14:textId="74875F76" w:rsidR="002D5D7E" w:rsidRPr="002D5D7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A118E">
              <w:rPr>
                <w:rFonts w:ascii="Garamond" w:hAnsi="Garamond"/>
                <w:sz w:val="22"/>
                <w:szCs w:val="22"/>
              </w:rPr>
              <w:t>Donoughtøkonomi</w:t>
            </w:r>
            <w:proofErr w:type="spellEnd"/>
            <w:r w:rsidRPr="001A118E">
              <w:rPr>
                <w:rFonts w:ascii="Garamond" w:hAnsi="Garamond"/>
                <w:sz w:val="22"/>
                <w:szCs w:val="22"/>
              </w:rPr>
              <w:t>, cirkulær økonomi, Økologisk økonomi, Et grønt BNP, EU´s rolle i grøn omstilling</w:t>
            </w:r>
            <w:r w:rsidRPr="001A118E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fra bogen af </w:t>
            </w:r>
            <w:r w:rsidRPr="001A118E">
              <w:rPr>
                <w:rFonts w:ascii="Garamond" w:hAnsi="Garamond"/>
                <w:sz w:val="22"/>
                <w:szCs w:val="22"/>
              </w:rPr>
              <w:t>Liv Andersson Kihl og Liv La Cour: Bæredygtighed, en s</w:t>
            </w:r>
            <w:r w:rsidRPr="002D5D7E">
              <w:rPr>
                <w:rFonts w:ascii="Garamond" w:hAnsi="Garamond"/>
                <w:sz w:val="22"/>
                <w:szCs w:val="22"/>
              </w:rPr>
              <w:t>amfundsfaglig temabog om verdensmålene, Systime Kapitel 4. Vækst og bæredygtighed, Kapitel 5. En ny bæredygtig økonomi</w:t>
            </w:r>
          </w:p>
          <w:p w14:paraId="405656AA" w14:textId="77777777" w:rsidR="002D5D7E" w:rsidRDefault="002D5D7E" w:rsidP="002D5D7E">
            <w:pPr>
              <w:pStyle w:val="NormalWeb"/>
              <w:rPr>
                <w:rStyle w:val="Hyperlink"/>
                <w:rFonts w:ascii="Garamond" w:hAnsi="Garamond"/>
                <w:sz w:val="22"/>
                <w:szCs w:val="22"/>
              </w:rPr>
            </w:pPr>
            <w:r w:rsidRPr="002D5D7E">
              <w:rPr>
                <w:rFonts w:ascii="Garamond" w:hAnsi="Garamond"/>
                <w:color w:val="1D2125"/>
                <w:sz w:val="22"/>
                <w:szCs w:val="22"/>
              </w:rPr>
              <w:t xml:space="preserve">Viden om datas: ”Cirkulær økonomi”, podcast (min. 26:28): </w:t>
            </w:r>
            <w:hyperlink r:id="rId21" w:history="1">
              <w:r w:rsidRPr="002D5D7E">
                <w:rPr>
                  <w:rStyle w:val="Hyperlink"/>
                  <w:rFonts w:ascii="Garamond" w:hAnsi="Garamond"/>
                  <w:sz w:val="22"/>
                  <w:szCs w:val="22"/>
                </w:rPr>
                <w:t>https://soundcloud.com/user-331883074/viden-om-data-cirkulaer-okonomi?utm_source=clipboard&amp;utm_medium=text&amp;utm_campaign=social_sharing</w:t>
              </w:r>
            </w:hyperlink>
          </w:p>
          <w:p w14:paraId="45BA1EE9" w14:textId="008266F6" w:rsidR="002D5D7E" w:rsidRDefault="002D5D7E" w:rsidP="002D5D7E">
            <w:pPr>
              <w:pStyle w:val="Overskrift1"/>
              <w:spacing w:before="0" w:after="0"/>
              <w:rPr>
                <w:rFonts w:ascii="Garamond" w:hAnsi="Garamond"/>
                <w:b w:val="0"/>
                <w:bCs w:val="0"/>
                <w:color w:val="0F0F0F"/>
                <w:sz w:val="22"/>
                <w:szCs w:val="22"/>
                <w:lang w:val="en-US"/>
              </w:rPr>
            </w:pPr>
            <w:r w:rsidRPr="002D5D7E">
              <w:rPr>
                <w:rFonts w:ascii="Garamond" w:hAnsi="Garamond"/>
                <w:b w:val="0"/>
                <w:bCs w:val="0"/>
                <w:color w:val="0F0F0F"/>
                <w:sz w:val="22"/>
                <w:szCs w:val="22"/>
                <w:lang w:val="en-US"/>
              </w:rPr>
              <w:t xml:space="preserve">“What is Doughnut Economics? – with Kate </w:t>
            </w:r>
            <w:proofErr w:type="spellStart"/>
            <w:r w:rsidRPr="002D5D7E">
              <w:rPr>
                <w:rFonts w:ascii="Garamond" w:hAnsi="Garamond"/>
                <w:b w:val="0"/>
                <w:bCs w:val="0"/>
                <w:color w:val="0F0F0F"/>
                <w:sz w:val="22"/>
                <w:szCs w:val="22"/>
                <w:lang w:val="en-US"/>
              </w:rPr>
              <w:t>Rawoth</w:t>
            </w:r>
            <w:proofErr w:type="spellEnd"/>
            <w:r w:rsidRPr="002D5D7E">
              <w:rPr>
                <w:rFonts w:ascii="Garamond" w:hAnsi="Garamond"/>
                <w:b w:val="0"/>
                <w:bCs w:val="0"/>
                <w:color w:val="0F0F0F"/>
                <w:sz w:val="22"/>
                <w:szCs w:val="22"/>
                <w:lang w:val="en-US"/>
              </w:rPr>
              <w:t xml:space="preserve">”: </w:t>
            </w:r>
            <w:hyperlink r:id="rId22" w:history="1">
              <w:r w:rsidRPr="002D5D7E">
                <w:rPr>
                  <w:rStyle w:val="Hyperlink"/>
                  <w:rFonts w:ascii="Garamond" w:hAnsi="Garamond"/>
                  <w:b w:val="0"/>
                  <w:bCs w:val="0"/>
                  <w:sz w:val="22"/>
                  <w:szCs w:val="22"/>
                  <w:lang w:val="en-US"/>
                </w:rPr>
                <w:t>https://www.youtube.com/watch?v=kxQeb2PDz9M</w:t>
              </w:r>
            </w:hyperlink>
          </w:p>
          <w:p w14:paraId="4F058D52" w14:textId="77777777" w:rsidR="002D5D7E" w:rsidRPr="002D5D7E" w:rsidRDefault="002D5D7E" w:rsidP="002D5D7E">
            <w:pPr>
              <w:rPr>
                <w:lang w:val="en-US"/>
              </w:rPr>
            </w:pPr>
          </w:p>
          <w:p w14:paraId="133AF904" w14:textId="230B5896" w:rsidR="002D5D7E" w:rsidRPr="002D5D7E" w:rsidRDefault="002D5D7E" w:rsidP="002D5D7E">
            <w:pPr>
              <w:rPr>
                <w:rFonts w:ascii="Garamond" w:hAnsi="Garamond"/>
                <w:color w:val="0000FF"/>
                <w:sz w:val="22"/>
                <w:szCs w:val="22"/>
                <w:u w:val="single"/>
              </w:rPr>
            </w:pPr>
            <w:r w:rsidRPr="002D5D7E">
              <w:rPr>
                <w:rFonts w:ascii="Garamond" w:hAnsi="Garamond"/>
                <w:sz w:val="22"/>
                <w:szCs w:val="22"/>
              </w:rPr>
              <w:t xml:space="preserve">Phie </w:t>
            </w: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Ambo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 xml:space="preserve">: “70/30” (2021), </w:t>
            </w: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ca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 xml:space="preserve"> 60 min uddrag af dokumentarfilmen: </w:t>
            </w:r>
            <w:hyperlink r:id="rId23" w:history="1">
              <w:r w:rsidRPr="002D5D7E">
                <w:rPr>
                  <w:rStyle w:val="Hyperlink"/>
                  <w:rFonts w:ascii="Garamond" w:hAnsi="Garamond"/>
                  <w:sz w:val="22"/>
                  <w:szCs w:val="22"/>
                </w:rPr>
                <w:t>https://filmcentralen.dk//grundskolen/film/7030</w:t>
              </w:r>
            </w:hyperlink>
          </w:p>
          <w:p w14:paraId="10B6A9F1" w14:textId="575BF985" w:rsidR="002D5D7E" w:rsidRPr="002D5D7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D5D7E" w:rsidRPr="000B64AB" w14:paraId="3307A392" w14:textId="77777777" w:rsidTr="005E44D4">
        <w:tc>
          <w:tcPr>
            <w:tcW w:w="0" w:type="auto"/>
            <w:shd w:val="clear" w:color="auto" w:fill="auto"/>
          </w:tcPr>
          <w:p w14:paraId="28A4783E" w14:textId="0B5DEF23" w:rsidR="002D5D7E" w:rsidRPr="000B64AB" w:rsidRDefault="002D5D7E" w:rsidP="002D5D7E">
            <w:pPr>
              <w:rPr>
                <w:b/>
              </w:rPr>
            </w:pPr>
            <w:r>
              <w:rPr>
                <w:b/>
              </w:rPr>
              <w:t>Moduler</w:t>
            </w:r>
          </w:p>
        </w:tc>
        <w:tc>
          <w:tcPr>
            <w:tcW w:w="0" w:type="auto"/>
            <w:shd w:val="clear" w:color="auto" w:fill="auto"/>
          </w:tcPr>
          <w:p w14:paraId="46004E23" w14:textId="54372CDC" w:rsidR="002D5D7E" w:rsidRPr="002D5D7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  <w:r w:rsidRPr="002D5D7E">
              <w:rPr>
                <w:rFonts w:ascii="Garamond" w:hAnsi="Garamond"/>
                <w:sz w:val="22"/>
                <w:szCs w:val="22"/>
              </w:rPr>
              <w:t>6 moduler = 10 timer</w:t>
            </w:r>
          </w:p>
          <w:p w14:paraId="4F4CAA5D" w14:textId="71CC6937" w:rsidR="002D5D7E" w:rsidRPr="001A118E" w:rsidRDefault="002D5D7E" w:rsidP="002D5D7E">
            <w:pPr>
              <w:rPr>
                <w:rStyle w:val="Hyperlink"/>
                <w:rFonts w:ascii="Garamond" w:hAnsi="Garamond"/>
                <w:sz w:val="22"/>
                <w:szCs w:val="22"/>
              </w:rPr>
            </w:pPr>
          </w:p>
          <w:p w14:paraId="01F870AF" w14:textId="5C4315C1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D5D7E" w:rsidRPr="00C56FE7" w14:paraId="7BD8AFFC" w14:textId="77777777" w:rsidTr="005E44D4">
        <w:tc>
          <w:tcPr>
            <w:tcW w:w="0" w:type="auto"/>
            <w:shd w:val="clear" w:color="auto" w:fill="auto"/>
          </w:tcPr>
          <w:p w14:paraId="471AE225" w14:textId="77777777" w:rsidR="002D5D7E" w:rsidRPr="000B64AB" w:rsidRDefault="002D5D7E" w:rsidP="002D5D7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63F0CBE" w14:textId="77777777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D5D7E" w:rsidRPr="000B64AB" w14:paraId="5DE05F66" w14:textId="77777777" w:rsidTr="005E44D4">
        <w:tc>
          <w:tcPr>
            <w:tcW w:w="0" w:type="auto"/>
            <w:shd w:val="clear" w:color="auto" w:fill="auto"/>
          </w:tcPr>
          <w:p w14:paraId="42E44404" w14:textId="77777777" w:rsidR="002D5D7E" w:rsidRPr="000B64AB" w:rsidRDefault="002D5D7E" w:rsidP="002D5D7E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4A1235D4" w14:textId="773EE5CC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Individuelt arbejde, Gruppefremlæggelser, dialogcirkel</w:t>
            </w:r>
          </w:p>
          <w:p w14:paraId="37A7E0D4" w14:textId="77777777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  <w:p w14:paraId="3E69048D" w14:textId="77777777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C02AD03" w14:textId="4C37D793" w:rsidR="00066C26" w:rsidRDefault="00066C26" w:rsidP="00066C26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 </w:t>
      </w:r>
    </w:p>
    <w:p w14:paraId="5CB204F7" w14:textId="77777777" w:rsidR="00736AFC" w:rsidRDefault="00736AFC" w:rsidP="00066C26">
      <w:pPr>
        <w:rPr>
          <w:b/>
          <w:color w:val="44546A"/>
          <w:sz w:val="28"/>
          <w:szCs w:val="28"/>
        </w:rPr>
      </w:pPr>
    </w:p>
    <w:p w14:paraId="13E99E29" w14:textId="22B7BD53" w:rsidR="00736AFC" w:rsidRDefault="00736AFC" w:rsidP="00066C26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>Beskrivelse af det enkelte undervisningsforlø</w:t>
      </w:r>
      <w:r>
        <w:rPr>
          <w:b/>
          <w:color w:val="44546A"/>
          <w:sz w:val="28"/>
          <w:szCs w:val="28"/>
        </w:rPr>
        <w:t>b</w:t>
      </w:r>
    </w:p>
    <w:p w14:paraId="1B61A15C" w14:textId="77777777" w:rsidR="00736AFC" w:rsidRDefault="00736AFC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7452"/>
      </w:tblGrid>
      <w:tr w:rsidR="00F86C24" w:rsidRPr="000B64AB" w14:paraId="152B2D6A" w14:textId="77777777" w:rsidTr="005E44D4">
        <w:tc>
          <w:tcPr>
            <w:tcW w:w="0" w:type="auto"/>
            <w:shd w:val="clear" w:color="auto" w:fill="auto"/>
          </w:tcPr>
          <w:p w14:paraId="10651517" w14:textId="2C034465" w:rsidR="00736AFC" w:rsidRPr="000B64AB" w:rsidRDefault="00736AFC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  <w:p w14:paraId="10E6CEDA" w14:textId="77777777" w:rsidR="00736AFC" w:rsidRPr="000B64AB" w:rsidRDefault="00736AFC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19A3D38" w14:textId="62D1DFC5" w:rsidR="00736AFC" w:rsidRPr="001A118E" w:rsidRDefault="00AC3427" w:rsidP="005E44D4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EU i dag</w:t>
            </w:r>
          </w:p>
        </w:tc>
      </w:tr>
      <w:tr w:rsidR="00F86C24" w:rsidRPr="000B64AB" w14:paraId="305CA50D" w14:textId="77777777" w:rsidTr="005E44D4">
        <w:tc>
          <w:tcPr>
            <w:tcW w:w="0" w:type="auto"/>
            <w:shd w:val="clear" w:color="auto" w:fill="auto"/>
          </w:tcPr>
          <w:p w14:paraId="347A0B75" w14:textId="77777777" w:rsidR="00736AFC" w:rsidRPr="000B64AB" w:rsidRDefault="00736AFC" w:rsidP="005E44D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160A7722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Det økonomiske samarbejde i EU</w:t>
            </w:r>
          </w:p>
          <w:p w14:paraId="2A8917D6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Det politiske system i Danmark</w:t>
            </w:r>
          </w:p>
          <w:p w14:paraId="68644754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Bæredygtighed i EU</w:t>
            </w:r>
          </w:p>
          <w:p w14:paraId="0DAF71D5" w14:textId="6A115281" w:rsidR="00736AFC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Arbejdskraftens frie bevægelighed</w:t>
            </w:r>
          </w:p>
          <w:p w14:paraId="2BEFFA28" w14:textId="21564A68" w:rsidR="00736AFC" w:rsidRPr="001A118E" w:rsidRDefault="00736AFC" w:rsidP="00AC342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86C24" w:rsidRPr="000B64AB" w14:paraId="6405B860" w14:textId="77777777" w:rsidTr="005E44D4">
        <w:tc>
          <w:tcPr>
            <w:tcW w:w="0" w:type="auto"/>
            <w:shd w:val="clear" w:color="auto" w:fill="auto"/>
          </w:tcPr>
          <w:p w14:paraId="6D34B95D" w14:textId="77777777" w:rsidR="00736AFC" w:rsidRPr="000B64AB" w:rsidRDefault="00736AFC" w:rsidP="005E44D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43784DFF" w14:textId="77777777" w:rsidR="00AC3427" w:rsidRPr="001A118E" w:rsidRDefault="00AC3427" w:rsidP="00AC34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Helvetica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-</w:t>
            </w:r>
            <w:r w:rsidRPr="001A118E">
              <w:rPr>
                <w:rFonts w:ascii="Garamond" w:hAnsi="Garamond" w:cs="Helvetica"/>
                <w:color w:val="000000"/>
                <w:sz w:val="22"/>
                <w:szCs w:val="22"/>
              </w:rPr>
              <w:t>undersøge og dokumentere et politikområde, herunder betydningen af EU og globale forhold</w:t>
            </w:r>
          </w:p>
          <w:p w14:paraId="7954FED5" w14:textId="77777777" w:rsidR="00AC3427" w:rsidRPr="001A118E" w:rsidRDefault="00AC3427" w:rsidP="00AC34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Helvetica"/>
                <w:color w:val="000000"/>
                <w:sz w:val="22"/>
                <w:szCs w:val="22"/>
              </w:rPr>
            </w:pPr>
          </w:p>
          <w:p w14:paraId="2A8F5331" w14:textId="4BE26D9C" w:rsidR="00AC3427" w:rsidRPr="00FE60DA" w:rsidRDefault="00AC3427" w:rsidP="00FE60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Helvetica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Helvetica"/>
                <w:color w:val="000000"/>
                <w:sz w:val="22"/>
                <w:szCs w:val="22"/>
              </w:rPr>
              <w:t>Undersøge konkrete økonomiske prioriteringsproblemer i Danmark og EU og diskutere</w:t>
            </w:r>
            <w:r w:rsidR="00FE60DA">
              <w:rPr>
                <w:rFonts w:ascii="Garamond" w:hAnsi="Garamond" w:cs="Helvetica"/>
                <w:color w:val="000000"/>
                <w:sz w:val="22"/>
                <w:szCs w:val="22"/>
              </w:rPr>
              <w:t xml:space="preserve"> løsninger herpå.</w:t>
            </w:r>
          </w:p>
          <w:p w14:paraId="57773E30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1499AAE8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663E363C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formulere faglige problemstillinger og indsamle, kritisk vurdere og bearbejde dansk materiale til at undersøge og diskutere problemstillinger og konklud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e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re </w:t>
            </w:r>
          </w:p>
          <w:p w14:paraId="7BB37F39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3024AF56" w14:textId="77777777" w:rsidR="00AC3427" w:rsidRPr="001A118E" w:rsidRDefault="00AC3427" w:rsidP="00AC3427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formidle faglige sammenhænge på en struktureret og nuanceret måde på fagets taksonomiske niveauer med anvendelse af fagets terminologi </w:t>
            </w:r>
          </w:p>
          <w:p w14:paraId="7151A3CC" w14:textId="26EA6586" w:rsidR="00F86C24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på et fagligt grundlag </w:t>
            </w:r>
            <w:proofErr w:type="gramStart"/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argumentere</w:t>
            </w:r>
            <w:proofErr w:type="gramEnd"/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sammenhængende og nuanceret for egne syn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s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punkter og indgå i en faglig dialog. </w:t>
            </w:r>
          </w:p>
        </w:tc>
      </w:tr>
      <w:tr w:rsidR="00F86C24" w:rsidRPr="000B64AB" w14:paraId="7747DA94" w14:textId="77777777" w:rsidTr="005E44D4">
        <w:tc>
          <w:tcPr>
            <w:tcW w:w="0" w:type="auto"/>
            <w:shd w:val="clear" w:color="auto" w:fill="auto"/>
          </w:tcPr>
          <w:p w14:paraId="4A7F3109" w14:textId="77777777" w:rsidR="00736AFC" w:rsidRPr="000B64AB" w:rsidRDefault="00736AFC" w:rsidP="005E44D4">
            <w:pPr>
              <w:rPr>
                <w:b/>
              </w:rPr>
            </w:pPr>
            <w:r>
              <w:rPr>
                <w:b/>
              </w:rPr>
              <w:lastRenderedPageBreak/>
              <w:t>Kernestof</w:t>
            </w:r>
          </w:p>
        </w:tc>
        <w:tc>
          <w:tcPr>
            <w:tcW w:w="0" w:type="auto"/>
            <w:shd w:val="clear" w:color="auto" w:fill="auto"/>
          </w:tcPr>
          <w:p w14:paraId="31A10860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Det økonomiske samarbejde i EU</w:t>
            </w:r>
          </w:p>
          <w:p w14:paraId="09CB0B64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Det politiske system i Danmark</w:t>
            </w:r>
          </w:p>
          <w:p w14:paraId="4D80BDDD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Bæredygtighed i EU</w:t>
            </w:r>
          </w:p>
          <w:p w14:paraId="185B07D3" w14:textId="5F00AC83" w:rsidR="00736AFC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Arbejdskraftens frie bevægelighed</w:t>
            </w:r>
          </w:p>
        </w:tc>
      </w:tr>
      <w:tr w:rsidR="00F86C24" w:rsidRPr="000B64AB" w14:paraId="3763B8FA" w14:textId="77777777" w:rsidTr="005E44D4">
        <w:tc>
          <w:tcPr>
            <w:tcW w:w="0" w:type="auto"/>
            <w:shd w:val="clear" w:color="auto" w:fill="auto"/>
          </w:tcPr>
          <w:p w14:paraId="0880B4B1" w14:textId="5F3215BB" w:rsidR="00736AFC" w:rsidRPr="000B64AB" w:rsidRDefault="00AC3427" w:rsidP="00164729">
            <w:pPr>
              <w:rPr>
                <w:b/>
              </w:rPr>
            </w:pPr>
            <w:r>
              <w:rPr>
                <w:b/>
              </w:rPr>
              <w:t>Moduler</w:t>
            </w:r>
          </w:p>
        </w:tc>
        <w:tc>
          <w:tcPr>
            <w:tcW w:w="0" w:type="auto"/>
            <w:shd w:val="clear" w:color="auto" w:fill="auto"/>
          </w:tcPr>
          <w:p w14:paraId="22A1E1E4" w14:textId="3D4CBE71" w:rsidR="00736AFC" w:rsidRPr="001A118E" w:rsidRDefault="00FE60DA" w:rsidP="0016472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 moduler=</w:t>
            </w:r>
          </w:p>
        </w:tc>
      </w:tr>
      <w:tr w:rsidR="00F86C24" w:rsidRPr="00C56FE7" w14:paraId="5DC29949" w14:textId="77777777" w:rsidTr="005E44D4">
        <w:tc>
          <w:tcPr>
            <w:tcW w:w="0" w:type="auto"/>
            <w:shd w:val="clear" w:color="auto" w:fill="auto"/>
          </w:tcPr>
          <w:p w14:paraId="07BC1DCC" w14:textId="712EFA8D" w:rsidR="00736AFC" w:rsidRPr="000B64AB" w:rsidRDefault="00AC3427" w:rsidP="005E44D4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68AD3E89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Ole Hedegaard Jensen: Samfundsfag B, Systime Kapitel 4 </w:t>
            </w:r>
            <w:hyperlink r:id="rId24" w:history="1">
              <w:r w:rsidRPr="001A118E">
                <w:rPr>
                  <w:rStyle w:val="Hyperlink"/>
                  <w:rFonts w:ascii="Garamond" w:hAnsi="Garamond"/>
                  <w:sz w:val="22"/>
                  <w:szCs w:val="22"/>
                </w:rPr>
                <w:t>https://samfundsfagb.systime.dk/?id=133</w:t>
              </w:r>
            </w:hyperlink>
            <w:r w:rsidRPr="001A118E">
              <w:rPr>
                <w:rFonts w:ascii="Garamond" w:hAnsi="Garamond"/>
                <w:sz w:val="22"/>
                <w:szCs w:val="22"/>
              </w:rPr>
              <w:t xml:space="preserve"> Det politiske system i Danmark og Det økonomiske samarbejde i EU</w:t>
            </w:r>
          </w:p>
          <w:p w14:paraId="61729D64" w14:textId="5E8F2DB5" w:rsidR="00736AFC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10 moduler</w:t>
            </w:r>
            <w:r w:rsidR="00FE60DA">
              <w:rPr>
                <w:rFonts w:ascii="Garamond" w:hAnsi="Garamond"/>
                <w:sz w:val="22"/>
                <w:szCs w:val="22"/>
              </w:rPr>
              <w:t>=10 timer</w:t>
            </w:r>
          </w:p>
          <w:p w14:paraId="050CF93F" w14:textId="77777777" w:rsidR="00736AFC" w:rsidRPr="001A118E" w:rsidRDefault="00736AFC" w:rsidP="005E44D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86C24" w:rsidRPr="000B64AB" w14:paraId="24F6D925" w14:textId="77777777" w:rsidTr="005E44D4">
        <w:tc>
          <w:tcPr>
            <w:tcW w:w="0" w:type="auto"/>
            <w:shd w:val="clear" w:color="auto" w:fill="auto"/>
          </w:tcPr>
          <w:p w14:paraId="0D7F7697" w14:textId="77777777" w:rsidR="00736AFC" w:rsidRPr="000B64AB" w:rsidRDefault="00736AFC" w:rsidP="005E44D4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6DF53600" w14:textId="31ECCA90" w:rsidR="00736AFC" w:rsidRPr="001A118E" w:rsidRDefault="00736AFC" w:rsidP="005E44D4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Individuelt arbejde, Gruppefremlæggelser</w:t>
            </w:r>
            <w:r w:rsidR="00F86C24" w:rsidRPr="001A118E">
              <w:rPr>
                <w:rFonts w:ascii="Garamond" w:hAnsi="Garamond"/>
                <w:sz w:val="22"/>
                <w:szCs w:val="22"/>
              </w:rPr>
              <w:t>.</w:t>
            </w:r>
          </w:p>
          <w:p w14:paraId="73259236" w14:textId="77777777" w:rsidR="00736AFC" w:rsidRPr="001A118E" w:rsidRDefault="00736AFC" w:rsidP="005E44D4">
            <w:pPr>
              <w:rPr>
                <w:rFonts w:ascii="Garamond" w:hAnsi="Garamond"/>
                <w:sz w:val="22"/>
                <w:szCs w:val="22"/>
              </w:rPr>
            </w:pPr>
          </w:p>
          <w:p w14:paraId="03671755" w14:textId="77777777" w:rsidR="00736AFC" w:rsidRPr="001A118E" w:rsidRDefault="00736AFC" w:rsidP="005E44D4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3585FEF" w14:textId="77777777" w:rsidR="00736AFC" w:rsidRPr="000B64AB" w:rsidRDefault="00736AFC" w:rsidP="00066C26">
      <w:pPr>
        <w:rPr>
          <w:b/>
          <w:color w:val="44546A"/>
          <w:sz w:val="28"/>
          <w:szCs w:val="28"/>
        </w:rPr>
      </w:pPr>
    </w:p>
    <w:p w14:paraId="7C5D8B10" w14:textId="77777777" w:rsidR="00736AFC" w:rsidRDefault="00736AFC" w:rsidP="00066C26">
      <w:pPr>
        <w:rPr>
          <w:b/>
          <w:color w:val="44546A"/>
          <w:sz w:val="28"/>
          <w:szCs w:val="28"/>
        </w:rPr>
      </w:pPr>
    </w:p>
    <w:p w14:paraId="368E0748" w14:textId="77777777" w:rsidR="00F86C24" w:rsidRDefault="00F86C24" w:rsidP="00F86C24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01BA26AF" w14:textId="77777777" w:rsidR="00F86C24" w:rsidRPr="00024176" w:rsidRDefault="00F86C24" w:rsidP="00F86C24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29"/>
        <w:gridCol w:w="7499"/>
      </w:tblGrid>
      <w:tr w:rsidR="00F86C24" w:rsidRPr="000B64AB" w14:paraId="5D525C38" w14:textId="77777777" w:rsidTr="005E44D4">
        <w:tc>
          <w:tcPr>
            <w:tcW w:w="0" w:type="auto"/>
            <w:shd w:val="clear" w:color="auto" w:fill="auto"/>
          </w:tcPr>
          <w:p w14:paraId="5D6AACAA" w14:textId="1EA9E23E" w:rsidR="00F86C24" w:rsidRPr="000B64AB" w:rsidRDefault="00F86C24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55C23">
              <w:rPr>
                <w:b/>
              </w:rPr>
              <w:t>6</w:t>
            </w:r>
          </w:p>
          <w:p w14:paraId="606ECC3A" w14:textId="77777777" w:rsidR="00F86C24" w:rsidRPr="000B64AB" w:rsidRDefault="00F86C24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59DAF14" w14:textId="7D5EFA1F" w:rsidR="00F86C24" w:rsidRPr="001A118E" w:rsidRDefault="00AC3427" w:rsidP="005E44D4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Sundhed og ulighed</w:t>
            </w:r>
          </w:p>
        </w:tc>
      </w:tr>
      <w:tr w:rsidR="00F86C24" w:rsidRPr="000B64AB" w14:paraId="4CB336CD" w14:textId="77777777" w:rsidTr="005E44D4">
        <w:tc>
          <w:tcPr>
            <w:tcW w:w="0" w:type="auto"/>
            <w:shd w:val="clear" w:color="auto" w:fill="auto"/>
          </w:tcPr>
          <w:p w14:paraId="3BA8B4E6" w14:textId="26417CA2" w:rsidR="00F86C24" w:rsidRPr="000B64AB" w:rsidRDefault="00F86C24" w:rsidP="005E44D4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3D3245F9" w14:textId="4DEAAF5F" w:rsidR="00F86C24" w:rsidRPr="00FE60DA" w:rsidRDefault="00FE60DA" w:rsidP="00FE60DA">
            <w:pPr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 xml:space="preserve">Forskel på </w:t>
            </w:r>
            <w:r w:rsidRPr="00FE60DA">
              <w:rPr>
                <w:rFonts w:ascii="Garamond" w:hAnsi="Garamond"/>
                <w:sz w:val="22"/>
                <w:szCs w:val="22"/>
              </w:rPr>
              <w:t xml:space="preserve">ulighed i sundhed i </w:t>
            </w:r>
            <w:r w:rsidRPr="00FE60DA">
              <w:rPr>
                <w:rFonts w:ascii="Garamond" w:hAnsi="Garamond"/>
                <w:sz w:val="22"/>
                <w:szCs w:val="22"/>
              </w:rPr>
              <w:t xml:space="preserve">forskellige </w:t>
            </w:r>
            <w:r w:rsidRPr="00FE60DA">
              <w:rPr>
                <w:rFonts w:ascii="Garamond" w:hAnsi="Garamond"/>
                <w:sz w:val="22"/>
                <w:szCs w:val="22"/>
              </w:rPr>
              <w:t xml:space="preserve">socialgrupper </w:t>
            </w:r>
          </w:p>
        </w:tc>
      </w:tr>
      <w:tr w:rsidR="00F86C24" w:rsidRPr="000B64AB" w14:paraId="2085FBFB" w14:textId="77777777" w:rsidTr="005E44D4">
        <w:tc>
          <w:tcPr>
            <w:tcW w:w="0" w:type="auto"/>
            <w:shd w:val="clear" w:color="auto" w:fill="auto"/>
          </w:tcPr>
          <w:p w14:paraId="124A2C0B" w14:textId="77777777" w:rsidR="00F86C24" w:rsidRPr="000B64AB" w:rsidRDefault="00F86C24" w:rsidP="005E44D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0B7BB0E" w14:textId="6C275E55" w:rsidR="00FE60DA" w:rsidRPr="00FE60DA" w:rsidRDefault="00FE60DA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FE60DA">
              <w:rPr>
                <w:rFonts w:ascii="Garamond" w:hAnsi="Garamond" w:cs="___WRD_EMBED_SUB_43"/>
                <w:color w:val="000000"/>
                <w:sz w:val="22"/>
                <w:szCs w:val="22"/>
              </w:rPr>
              <w:t>-Undersøgelse af et politikområde</w:t>
            </w:r>
          </w:p>
          <w:p w14:paraId="570B1718" w14:textId="77777777" w:rsidR="00FE60DA" w:rsidRDefault="00FE60DA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  <w:p w14:paraId="40650841" w14:textId="5390048A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7EFA80A6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6B2654BE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formulere faglige problemstillinger og indsamle, kritisk vurdere og bearbejde dansk materiale til at undersøge og diskutere problemstillinger og konklud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e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re </w:t>
            </w:r>
          </w:p>
          <w:p w14:paraId="388DE134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36055C30" w14:textId="77777777" w:rsidR="00AC3427" w:rsidRPr="001A118E" w:rsidRDefault="00AC3427" w:rsidP="00AC3427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formidle faglige sammenhænge på en struktureret og nuanceret måde på fagets taksonomiske niveauer med anvendelse af fagets terminologi </w:t>
            </w:r>
          </w:p>
          <w:p w14:paraId="06AE5E2E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på et fagligt grundlag </w:t>
            </w:r>
            <w:proofErr w:type="gramStart"/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argumentere</w:t>
            </w:r>
            <w:proofErr w:type="gramEnd"/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sammenhængende og nuanceret for egne syn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s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punkter og indgå i en faglig dialog. </w:t>
            </w:r>
          </w:p>
          <w:p w14:paraId="7D50D19A" w14:textId="3FAE76B7" w:rsidR="00F86C24" w:rsidRPr="001A118E" w:rsidRDefault="00F86C24" w:rsidP="00555C23">
            <w:pPr>
              <w:pStyle w:val="bilagtekstliste"/>
              <w:rPr>
                <w:rFonts w:ascii="Garamond" w:hAnsi="Garamond"/>
                <w:sz w:val="22"/>
                <w:szCs w:val="22"/>
              </w:rPr>
            </w:pPr>
          </w:p>
        </w:tc>
      </w:tr>
      <w:tr w:rsidR="00F86C24" w:rsidRPr="000B64AB" w14:paraId="59C89360" w14:textId="77777777" w:rsidTr="005E44D4">
        <w:tc>
          <w:tcPr>
            <w:tcW w:w="0" w:type="auto"/>
            <w:shd w:val="clear" w:color="auto" w:fill="auto"/>
          </w:tcPr>
          <w:p w14:paraId="4F20898D" w14:textId="77777777" w:rsidR="00F86C24" w:rsidRPr="000B64AB" w:rsidRDefault="00F86C24" w:rsidP="005E44D4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1D301CAB" w14:textId="7E6C3C4F" w:rsidR="00F86C24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A118E">
              <w:rPr>
                <w:rFonts w:ascii="Garamond" w:hAnsi="Garamond"/>
                <w:sz w:val="22"/>
                <w:szCs w:val="22"/>
              </w:rPr>
              <w:t>Sundheds</w:t>
            </w:r>
            <w:r w:rsidRPr="001A118E">
              <w:rPr>
                <w:rFonts w:ascii="Garamond" w:hAnsi="Garamond"/>
                <w:sz w:val="22"/>
                <w:szCs w:val="22"/>
              </w:rPr>
              <w:t>dsvæsenet</w:t>
            </w:r>
            <w:proofErr w:type="spellEnd"/>
            <w:r w:rsidRPr="001A118E">
              <w:rPr>
                <w:rFonts w:ascii="Garamond" w:hAnsi="Garamond"/>
                <w:sz w:val="22"/>
                <w:szCs w:val="22"/>
              </w:rPr>
              <w:t xml:space="preserve"> i Danmark, sundhed og ulighed, stress, sundhedskampagner, sundhedsreformer, sundhedspolitik</w:t>
            </w:r>
          </w:p>
        </w:tc>
      </w:tr>
      <w:tr w:rsidR="00F86C24" w:rsidRPr="000B64AB" w14:paraId="5C305941" w14:textId="77777777" w:rsidTr="005E44D4">
        <w:tc>
          <w:tcPr>
            <w:tcW w:w="0" w:type="auto"/>
            <w:shd w:val="clear" w:color="auto" w:fill="auto"/>
          </w:tcPr>
          <w:p w14:paraId="4338E423" w14:textId="18820FDE" w:rsidR="00F86C24" w:rsidRPr="000B64AB" w:rsidRDefault="001A118E" w:rsidP="005E44D4">
            <w:pPr>
              <w:rPr>
                <w:b/>
              </w:rPr>
            </w:pPr>
            <w:r>
              <w:rPr>
                <w:b/>
              </w:rPr>
              <w:t>Moduler</w:t>
            </w:r>
          </w:p>
        </w:tc>
        <w:tc>
          <w:tcPr>
            <w:tcW w:w="0" w:type="auto"/>
            <w:shd w:val="clear" w:color="auto" w:fill="auto"/>
          </w:tcPr>
          <w:p w14:paraId="530E0706" w14:textId="77777777" w:rsidR="00F86C24" w:rsidRPr="001A118E" w:rsidRDefault="00F86C24" w:rsidP="0016472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86C24" w:rsidRPr="00C56FE7" w14:paraId="7742945A" w14:textId="77777777" w:rsidTr="005E44D4">
        <w:tc>
          <w:tcPr>
            <w:tcW w:w="0" w:type="auto"/>
            <w:shd w:val="clear" w:color="auto" w:fill="auto"/>
          </w:tcPr>
          <w:p w14:paraId="45DCF7EB" w14:textId="4F045DB0" w:rsidR="00F86C24" w:rsidRPr="000B64AB" w:rsidRDefault="001A118E" w:rsidP="005E44D4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1A812079" w14:textId="77777777" w:rsidR="001A118E" w:rsidRPr="00FE60DA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 xml:space="preserve">Ole Hedegaard Jensen: Samfundsfag B, Systime Khttps://samfundsfagb.systime.dk/?id=140apitel 5 Sundhed og </w:t>
            </w:r>
            <w:proofErr w:type="gramStart"/>
            <w:r w:rsidRPr="00FE60DA">
              <w:rPr>
                <w:rFonts w:ascii="Garamond" w:hAnsi="Garamond"/>
                <w:sz w:val="22"/>
                <w:szCs w:val="22"/>
              </w:rPr>
              <w:t>ulighed :</w:t>
            </w:r>
            <w:proofErr w:type="gramEnd"/>
            <w:r w:rsidRPr="00FE60DA">
              <w:rPr>
                <w:rFonts w:ascii="Garamond" w:hAnsi="Garamond"/>
                <w:sz w:val="22"/>
                <w:szCs w:val="22"/>
              </w:rPr>
              <w:t xml:space="preserve">  </w:t>
            </w:r>
            <w:hyperlink r:id="rId25" w:history="1">
              <w:r w:rsidRPr="00FE60DA">
                <w:rPr>
                  <w:rStyle w:val="Hyperlink"/>
                  <w:rFonts w:ascii="Garamond" w:hAnsi="Garamond"/>
                  <w:sz w:val="22"/>
                  <w:szCs w:val="22"/>
                </w:rPr>
                <w:t>https://samfundsfagb.systime.dk/?id=133</w:t>
              </w:r>
            </w:hyperlink>
            <w:r w:rsidRPr="00FE60DA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66C791D4" w14:textId="77777777" w:rsidR="001A118E" w:rsidRPr="00FE60DA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>DR Dokumentar ”En syg Forskel”</w:t>
            </w:r>
          </w:p>
          <w:p w14:paraId="16E188C1" w14:textId="77777777" w:rsidR="00F86C24" w:rsidRPr="00FE60DA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>Sundhedsstyrelsen video på hjemmeside:  ”Ulighed i sundhed”, Statistisk 10-års oversigt 2022</w:t>
            </w:r>
          </w:p>
          <w:p w14:paraId="39BBDE0E" w14:textId="69FE0589" w:rsidR="00FE60DA" w:rsidRPr="00FE60DA" w:rsidRDefault="00FE60DA" w:rsidP="001A118E">
            <w:pPr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>Omfang 3 moduler=5 timer</w:t>
            </w:r>
          </w:p>
        </w:tc>
      </w:tr>
      <w:tr w:rsidR="00F86C24" w:rsidRPr="000B64AB" w14:paraId="0F55F354" w14:textId="77777777" w:rsidTr="005E44D4">
        <w:tc>
          <w:tcPr>
            <w:tcW w:w="0" w:type="auto"/>
            <w:shd w:val="clear" w:color="auto" w:fill="auto"/>
          </w:tcPr>
          <w:p w14:paraId="504235A8" w14:textId="77777777" w:rsidR="00F86C24" w:rsidRPr="000B64AB" w:rsidRDefault="00F86C24" w:rsidP="005E44D4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6F4D9B91" w14:textId="17F8A601" w:rsidR="00F86C24" w:rsidRPr="001A118E" w:rsidRDefault="001A118E" w:rsidP="00F86C24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Gruppearbejde</w:t>
            </w:r>
            <w:r w:rsidR="00FE60DA">
              <w:rPr>
                <w:rFonts w:ascii="Garamond" w:hAnsi="Garamond"/>
                <w:sz w:val="22"/>
                <w:szCs w:val="22"/>
              </w:rPr>
              <w:t xml:space="preserve"> og klasseundervisning</w:t>
            </w:r>
          </w:p>
        </w:tc>
      </w:tr>
    </w:tbl>
    <w:p w14:paraId="23D4B107" w14:textId="77777777" w:rsidR="00736AFC" w:rsidRDefault="00736AFC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7536"/>
      </w:tblGrid>
      <w:tr w:rsidR="00555C23" w:rsidRPr="000B64AB" w14:paraId="4C5E832A" w14:textId="77777777" w:rsidTr="005E44D4">
        <w:tc>
          <w:tcPr>
            <w:tcW w:w="0" w:type="auto"/>
            <w:shd w:val="clear" w:color="auto" w:fill="auto"/>
          </w:tcPr>
          <w:p w14:paraId="1C3582A8" w14:textId="79DE7CA0" w:rsidR="00555C23" w:rsidRPr="000B64AB" w:rsidRDefault="00555C23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1A118E">
              <w:rPr>
                <w:b/>
              </w:rPr>
              <w:t>7</w:t>
            </w:r>
          </w:p>
          <w:p w14:paraId="4BE21A5B" w14:textId="77777777" w:rsidR="00555C23" w:rsidRPr="000B64AB" w:rsidRDefault="00555C23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C19FF28" w14:textId="0D8A2FDE" w:rsidR="00555C23" w:rsidRPr="001A118E" w:rsidRDefault="001A118E" w:rsidP="005E44D4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lastRenderedPageBreak/>
              <w:t>Arbejdsmarkedet. Det danske og det udenlandske.</w:t>
            </w:r>
          </w:p>
        </w:tc>
      </w:tr>
      <w:tr w:rsidR="00555C23" w:rsidRPr="000B64AB" w14:paraId="32135496" w14:textId="77777777" w:rsidTr="005E44D4">
        <w:tc>
          <w:tcPr>
            <w:tcW w:w="0" w:type="auto"/>
            <w:shd w:val="clear" w:color="auto" w:fill="auto"/>
          </w:tcPr>
          <w:p w14:paraId="60DAAFBB" w14:textId="77777777" w:rsidR="00555C23" w:rsidRPr="000B64AB" w:rsidRDefault="00555C23" w:rsidP="005E44D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68B1E39" w14:textId="77777777" w:rsidR="00555C23" w:rsidRPr="001A118E" w:rsidRDefault="00555C23" w:rsidP="001A118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A118E" w:rsidRPr="000B64AB" w14:paraId="506C788C" w14:textId="77777777" w:rsidTr="005E44D4">
        <w:tc>
          <w:tcPr>
            <w:tcW w:w="0" w:type="auto"/>
            <w:shd w:val="clear" w:color="auto" w:fill="auto"/>
          </w:tcPr>
          <w:p w14:paraId="2AA0DD34" w14:textId="77777777" w:rsidR="001A118E" w:rsidRPr="000B64AB" w:rsidRDefault="001A118E" w:rsidP="001A118E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424E7160" w14:textId="02CA47D5" w:rsidR="00FE60DA" w:rsidRPr="00FE60DA" w:rsidRDefault="001A118E" w:rsidP="00FE6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118E" w:rsidDel="00ED7578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0C194410" w14:textId="46A157C9" w:rsidR="00FE60DA" w:rsidRPr="00FE60DA" w:rsidRDefault="00650399" w:rsidP="00FE60D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</w:t>
            </w:r>
            <w:r w:rsidR="00FE60DA" w:rsidRPr="00FE60DA">
              <w:rPr>
                <w:rFonts w:ascii="Garamond" w:hAnsi="Garamond"/>
                <w:sz w:val="22"/>
                <w:szCs w:val="22"/>
              </w:rPr>
              <w:t>obil arbejdskraft</w:t>
            </w:r>
            <w:r>
              <w:rPr>
                <w:rFonts w:ascii="Garamond" w:hAnsi="Garamond"/>
                <w:sz w:val="22"/>
                <w:szCs w:val="22"/>
              </w:rPr>
              <w:t xml:space="preserve">s </w:t>
            </w:r>
            <w:r w:rsidR="00FE60DA" w:rsidRPr="00FE60DA">
              <w:rPr>
                <w:rFonts w:ascii="Garamond" w:hAnsi="Garamond"/>
                <w:sz w:val="22"/>
                <w:szCs w:val="22"/>
              </w:rPr>
              <w:t xml:space="preserve">betydning for centrale økonomiske mål. </w:t>
            </w:r>
          </w:p>
          <w:p w14:paraId="57457C4A" w14:textId="77777777" w:rsidR="00650399" w:rsidRDefault="00FE60DA" w:rsidP="00FE60D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 xml:space="preserve">Arbejdsmarkedsforhold omfatter den danske model og flexicurity. </w:t>
            </w:r>
          </w:p>
          <w:p w14:paraId="1001054F" w14:textId="574A2EBB" w:rsidR="00FE60DA" w:rsidRPr="00FE60DA" w:rsidRDefault="00FE60DA" w:rsidP="00FE60D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>Der indgår, at løn- og arbejdsvilkår i</w:t>
            </w:r>
            <w:r w:rsidR="0065039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E60DA">
              <w:rPr>
                <w:rFonts w:ascii="Garamond" w:hAnsi="Garamond"/>
                <w:sz w:val="22"/>
                <w:szCs w:val="22"/>
              </w:rPr>
              <w:t>princippet ved overenskomstforhandlinger aftales af arbejdsmarkedets parter uden statslig indblanding</w:t>
            </w:r>
          </w:p>
          <w:p w14:paraId="12355F26" w14:textId="77777777" w:rsidR="00FE60DA" w:rsidRPr="00FE60DA" w:rsidRDefault="00FE60DA" w:rsidP="00FE60D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>(den danske model), og at lønmodtagerne til gengæld for kortere opsigelsesvarsler har en vis ind-</w:t>
            </w:r>
          </w:p>
          <w:p w14:paraId="42304869" w14:textId="2A966FFD" w:rsidR="00FE60DA" w:rsidRPr="00FE60DA" w:rsidRDefault="00FE60DA" w:rsidP="00FE60D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FE60DA">
              <w:rPr>
                <w:rFonts w:ascii="Garamond" w:hAnsi="Garamond"/>
                <w:sz w:val="22"/>
                <w:szCs w:val="22"/>
              </w:rPr>
              <w:t>komsttryghed</w:t>
            </w:r>
            <w:proofErr w:type="spellEnd"/>
            <w:r w:rsidRPr="00FE60DA">
              <w:rPr>
                <w:rFonts w:ascii="Garamond" w:hAnsi="Garamond"/>
                <w:sz w:val="22"/>
                <w:szCs w:val="22"/>
              </w:rPr>
              <w:t xml:space="preserve"> (socialt sikkerhedsnet) fra velfærdsstaten (flexicurity). Arbejdsmarkedsforhold ses i sammenhæng med EU’s indre marked, herunder hvordan den øgede tilgang af arbejdskraft fra EU-landene</w:t>
            </w:r>
          </w:p>
          <w:p w14:paraId="66BAE4F5" w14:textId="77777777" w:rsidR="001A118E" w:rsidRDefault="00FE60DA" w:rsidP="00650399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>påvirker løndannelse (løndumping</w:t>
            </w:r>
            <w:r w:rsidR="00650399">
              <w:rPr>
                <w:rFonts w:ascii="Garamond" w:hAnsi="Garamond"/>
                <w:sz w:val="22"/>
                <w:szCs w:val="22"/>
              </w:rPr>
              <w:t>)</w:t>
            </w:r>
          </w:p>
          <w:p w14:paraId="00AB8DD3" w14:textId="0BDE8DBE" w:rsidR="00650399" w:rsidRPr="00650399" w:rsidRDefault="00650399" w:rsidP="00650399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</w:tc>
      </w:tr>
      <w:tr w:rsidR="001A118E" w:rsidRPr="000B64AB" w14:paraId="7DD69123" w14:textId="77777777" w:rsidTr="005E44D4">
        <w:tc>
          <w:tcPr>
            <w:tcW w:w="0" w:type="auto"/>
            <w:shd w:val="clear" w:color="auto" w:fill="auto"/>
          </w:tcPr>
          <w:p w14:paraId="6C5962BB" w14:textId="77777777" w:rsidR="001A118E" w:rsidRPr="000B64AB" w:rsidRDefault="001A118E" w:rsidP="001A118E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77928DEF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Den danske model.</w:t>
            </w:r>
          </w:p>
          <w:p w14:paraId="4C5C08C1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 Flexicurity, </w:t>
            </w:r>
          </w:p>
          <w:p w14:paraId="01C8ADF5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Organisationer på arbejdsmarkedet, </w:t>
            </w:r>
          </w:p>
          <w:p w14:paraId="0AC63B51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globalisering, </w:t>
            </w:r>
          </w:p>
          <w:p w14:paraId="71DE4574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EU og arbejdskraft, </w:t>
            </w:r>
          </w:p>
          <w:p w14:paraId="3CFAD552" w14:textId="771B585B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Fremtidens arbejdsmarked</w:t>
            </w:r>
          </w:p>
        </w:tc>
      </w:tr>
      <w:tr w:rsidR="001A118E" w:rsidRPr="000B64AB" w14:paraId="3896CEAE" w14:textId="77777777" w:rsidTr="005E44D4">
        <w:tc>
          <w:tcPr>
            <w:tcW w:w="0" w:type="auto"/>
            <w:shd w:val="clear" w:color="auto" w:fill="auto"/>
          </w:tcPr>
          <w:p w14:paraId="0C3BA01A" w14:textId="30BB70DD" w:rsidR="001A118E" w:rsidRPr="000B64AB" w:rsidRDefault="001A118E" w:rsidP="001A118E">
            <w:pPr>
              <w:rPr>
                <w:b/>
              </w:rPr>
            </w:pPr>
            <w:r>
              <w:rPr>
                <w:b/>
              </w:rPr>
              <w:t>Moduler</w:t>
            </w:r>
          </w:p>
        </w:tc>
        <w:tc>
          <w:tcPr>
            <w:tcW w:w="0" w:type="auto"/>
            <w:shd w:val="clear" w:color="auto" w:fill="auto"/>
          </w:tcPr>
          <w:p w14:paraId="4657FD22" w14:textId="7C98CD05" w:rsidR="001A118E" w:rsidRPr="001A118E" w:rsidRDefault="00650399" w:rsidP="001A118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 moduler=8 timer</w:t>
            </w:r>
          </w:p>
        </w:tc>
      </w:tr>
      <w:tr w:rsidR="001A118E" w:rsidRPr="00C56FE7" w14:paraId="1AF879B3" w14:textId="77777777" w:rsidTr="005E44D4">
        <w:tc>
          <w:tcPr>
            <w:tcW w:w="0" w:type="auto"/>
            <w:shd w:val="clear" w:color="auto" w:fill="auto"/>
          </w:tcPr>
          <w:p w14:paraId="0C83AE13" w14:textId="4DBF9FDA" w:rsidR="001A118E" w:rsidRPr="000B64AB" w:rsidRDefault="001A118E" w:rsidP="001A118E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2E3E1D26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Henrik </w:t>
            </w:r>
            <w:proofErr w:type="spellStart"/>
            <w:r w:rsidRPr="001A118E">
              <w:rPr>
                <w:rFonts w:ascii="Garamond" w:hAnsi="Garamond"/>
                <w:sz w:val="22"/>
                <w:szCs w:val="22"/>
              </w:rPr>
              <w:t>Kureer</w:t>
            </w:r>
            <w:proofErr w:type="spellEnd"/>
            <w:r w:rsidRPr="001A118E">
              <w:rPr>
                <w:rFonts w:ascii="Garamond" w:hAnsi="Garamond"/>
                <w:sz w:val="22"/>
                <w:szCs w:val="22"/>
              </w:rPr>
              <w:t>: International økonomi B, Systime hele kap. 6.</w:t>
            </w:r>
          </w:p>
          <w:p w14:paraId="1FF0F780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Supplerende stof:</w:t>
            </w:r>
          </w:p>
          <w:p w14:paraId="7A53A1EB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DR Podcast - Følg pengene: OK 24, kan </w:t>
            </w:r>
            <w:proofErr w:type="spellStart"/>
            <w:r w:rsidRPr="001A118E">
              <w:rPr>
                <w:rFonts w:ascii="Garamond" w:hAnsi="Garamond"/>
                <w:sz w:val="22"/>
                <w:szCs w:val="22"/>
              </w:rPr>
              <w:t>lønmiliarderne</w:t>
            </w:r>
            <w:proofErr w:type="spellEnd"/>
            <w:r w:rsidRPr="001A118E">
              <w:rPr>
                <w:rFonts w:ascii="Garamond" w:hAnsi="Garamond"/>
                <w:sz w:val="22"/>
                <w:szCs w:val="22"/>
              </w:rPr>
              <w:t xml:space="preserve"> løse vores problemer?</w:t>
            </w:r>
          </w:p>
          <w:p w14:paraId="7577ABF4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Diverse videoer om Den danske model og flexicurity og septemberforliget på nettet</w:t>
            </w:r>
          </w:p>
          <w:p w14:paraId="0B0CABF3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Marie </w:t>
            </w:r>
            <w:proofErr w:type="gramStart"/>
            <w:r w:rsidRPr="001A118E">
              <w:rPr>
                <w:rFonts w:ascii="Garamond" w:hAnsi="Garamond"/>
                <w:sz w:val="22"/>
                <w:szCs w:val="22"/>
              </w:rPr>
              <w:t>Bebe :</w:t>
            </w:r>
            <w:proofErr w:type="gramEnd"/>
            <w:r w:rsidRPr="001A118E">
              <w:rPr>
                <w:rFonts w:ascii="Garamond" w:hAnsi="Garamond"/>
                <w:sz w:val="22"/>
                <w:szCs w:val="22"/>
              </w:rPr>
              <w:t xml:space="preserve"> ”</w:t>
            </w:r>
            <w:proofErr w:type="spellStart"/>
            <w:r w:rsidRPr="001A118E">
              <w:rPr>
                <w:rFonts w:ascii="Garamond" w:hAnsi="Garamond"/>
                <w:sz w:val="22"/>
                <w:szCs w:val="22"/>
              </w:rPr>
              <w:t>Wolt</w:t>
            </w:r>
            <w:proofErr w:type="spellEnd"/>
            <w:r w:rsidRPr="001A118E">
              <w:rPr>
                <w:rFonts w:ascii="Garamond" w:hAnsi="Garamond"/>
                <w:sz w:val="22"/>
                <w:szCs w:val="22"/>
              </w:rPr>
              <w:t xml:space="preserve"> lider nederlag. De blå bude får flere </w:t>
            </w:r>
            <w:proofErr w:type="spellStart"/>
            <w:r w:rsidRPr="001A118E">
              <w:rPr>
                <w:rFonts w:ascii="Garamond" w:hAnsi="Garamond"/>
                <w:sz w:val="22"/>
                <w:szCs w:val="22"/>
              </w:rPr>
              <w:t>rettigheder</w:t>
            </w:r>
            <w:proofErr w:type="gramStart"/>
            <w:r w:rsidRPr="001A118E">
              <w:rPr>
                <w:rFonts w:ascii="Garamond" w:hAnsi="Garamond"/>
                <w:sz w:val="22"/>
                <w:szCs w:val="22"/>
              </w:rPr>
              <w:t>”.Berlingske</w:t>
            </w:r>
            <w:proofErr w:type="spellEnd"/>
            <w:proofErr w:type="gramEnd"/>
            <w:r w:rsidRPr="001A118E">
              <w:rPr>
                <w:rFonts w:ascii="Garamond" w:hAnsi="Garamond"/>
                <w:sz w:val="22"/>
                <w:szCs w:val="22"/>
              </w:rPr>
              <w:t xml:space="preserve"> 13. nov. 2023</w:t>
            </w:r>
          </w:p>
          <w:p w14:paraId="32B9BF9B" w14:textId="002D49F2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Berlingske 11 december 2023: Ulrik Harald </w:t>
            </w:r>
            <w:proofErr w:type="gramStart"/>
            <w:r w:rsidRPr="001A118E">
              <w:rPr>
                <w:rFonts w:ascii="Garamond" w:hAnsi="Garamond"/>
                <w:sz w:val="22"/>
                <w:szCs w:val="22"/>
              </w:rPr>
              <w:t>Bie :</w:t>
            </w:r>
            <w:proofErr w:type="gramEnd"/>
            <w:r w:rsidRPr="001A118E">
              <w:rPr>
                <w:rFonts w:ascii="Garamond" w:hAnsi="Garamond"/>
                <w:sz w:val="22"/>
                <w:szCs w:val="22"/>
              </w:rPr>
              <w:t xml:space="preserve"> https://www.berlingske.dk/oekonomi/det-handler-slet-ikke-om-en-svensk-arbejdsplads-teslakonflikten-er-meget</w:t>
            </w:r>
          </w:p>
        </w:tc>
      </w:tr>
      <w:tr w:rsidR="001A118E" w:rsidRPr="000B64AB" w14:paraId="0C4B0E02" w14:textId="77777777" w:rsidTr="005E44D4">
        <w:tc>
          <w:tcPr>
            <w:tcW w:w="0" w:type="auto"/>
            <w:shd w:val="clear" w:color="auto" w:fill="auto"/>
          </w:tcPr>
          <w:p w14:paraId="49617A14" w14:textId="77777777" w:rsidR="001A118E" w:rsidRPr="000B64AB" w:rsidRDefault="001A118E" w:rsidP="001A118E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3B9537FE" w14:textId="7EF09950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Læreroplæg, Individuelt arbejde, Gruppefremlæggelser</w:t>
            </w:r>
          </w:p>
          <w:p w14:paraId="6691E63C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</w:p>
          <w:p w14:paraId="063A7945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942366E" w14:textId="77777777" w:rsidR="00F86C24" w:rsidRDefault="00F86C24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7481"/>
      </w:tblGrid>
      <w:tr w:rsidR="00E72B90" w:rsidRPr="000B64AB" w14:paraId="7FB54A7F" w14:textId="77777777" w:rsidTr="005E44D4">
        <w:tc>
          <w:tcPr>
            <w:tcW w:w="0" w:type="auto"/>
            <w:shd w:val="clear" w:color="auto" w:fill="auto"/>
          </w:tcPr>
          <w:p w14:paraId="0BB8E400" w14:textId="151D71FB" w:rsidR="00555C23" w:rsidRPr="000B64AB" w:rsidRDefault="00555C23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  <w:p w14:paraId="4F0F7BF0" w14:textId="77777777" w:rsidR="00555C23" w:rsidRPr="000B64AB" w:rsidRDefault="00555C23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01278E9" w14:textId="3B07FA84" w:rsidR="00555C23" w:rsidRPr="00E72B90" w:rsidRDefault="00E72B90" w:rsidP="005E44D4">
            <w:pPr>
              <w:rPr>
                <w:rFonts w:ascii="Garamond" w:hAnsi="Garamond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Magt og demokrati</w:t>
            </w:r>
          </w:p>
        </w:tc>
      </w:tr>
      <w:tr w:rsidR="00E72B90" w:rsidRPr="000B64AB" w14:paraId="3EF62700" w14:textId="77777777" w:rsidTr="005E44D4">
        <w:tc>
          <w:tcPr>
            <w:tcW w:w="0" w:type="auto"/>
            <w:shd w:val="clear" w:color="auto" w:fill="auto"/>
          </w:tcPr>
          <w:p w14:paraId="68F7F1C1" w14:textId="77777777" w:rsidR="00555C23" w:rsidRPr="000B64AB" w:rsidRDefault="00555C23" w:rsidP="005E44D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49F7B561" w14:textId="77777777" w:rsidR="00555C23" w:rsidRPr="00E72B90" w:rsidRDefault="00555C23" w:rsidP="00E72B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72B90" w:rsidRPr="000B64AB" w14:paraId="0AE63CE0" w14:textId="77777777" w:rsidTr="005E44D4">
        <w:tc>
          <w:tcPr>
            <w:tcW w:w="0" w:type="auto"/>
            <w:shd w:val="clear" w:color="auto" w:fill="auto"/>
          </w:tcPr>
          <w:p w14:paraId="0442FFE6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2E9430B1" w14:textId="7CA12D15" w:rsidR="00E72B90" w:rsidRPr="00E72B90" w:rsidRDefault="00E72B90" w:rsidP="00E72B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Helvetica"/>
                <w:color w:val="000000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-</w:t>
            </w:r>
            <w:r w:rsidRPr="00E72B90" w:rsidDel="00ED757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E72B90">
              <w:rPr>
                <w:rFonts w:ascii="Garamond" w:hAnsi="Garamond"/>
                <w:sz w:val="22"/>
                <w:szCs w:val="22"/>
              </w:rPr>
              <w:t>M</w:t>
            </w:r>
            <w:r w:rsidRPr="00E72B90">
              <w:rPr>
                <w:rFonts w:ascii="Garamond" w:hAnsi="Garamond" w:cs="Helvetica"/>
                <w:color w:val="000000"/>
                <w:sz w:val="22"/>
                <w:szCs w:val="22"/>
              </w:rPr>
              <w:t>agtbegreber og demokratiopfattelser samt rettigheder og pligter i et demokratisk samfund</w:t>
            </w:r>
          </w:p>
          <w:p w14:paraId="061CD0D1" w14:textId="77777777" w:rsidR="00E72B90" w:rsidRPr="00E72B90" w:rsidRDefault="00E72B90" w:rsidP="00E72B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Helvetica"/>
                <w:color w:val="000000"/>
                <w:sz w:val="22"/>
                <w:szCs w:val="22"/>
              </w:rPr>
            </w:pPr>
          </w:p>
          <w:p w14:paraId="1A83A597" w14:textId="77777777" w:rsidR="00E72B90" w:rsidRPr="00E72B90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E72B90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47744628" w14:textId="77777777" w:rsidR="00E72B90" w:rsidRPr="00E72B90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52B43E21" w14:textId="77777777" w:rsidR="00E72B90" w:rsidRPr="00E72B90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E72B90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>formulere faglige problemstillinger og indsamle, kritisk vurdere og bearbejde dansk materiale til at undersøge og diskutere problemstillinger og konklud</w:t>
            </w:r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>e</w:t>
            </w:r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re </w:t>
            </w:r>
          </w:p>
          <w:p w14:paraId="67C04A68" w14:textId="77777777" w:rsidR="00E72B90" w:rsidRPr="00E72B90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56F3707D" w14:textId="77777777" w:rsidR="00E72B90" w:rsidRPr="00E72B90" w:rsidRDefault="00E72B90" w:rsidP="00E72B90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E72B90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formidle faglige sammenhænge på en struktureret og nuanceret måde på fagets taksonomiske niveauer med anvendelse af fagets terminologi </w:t>
            </w:r>
          </w:p>
          <w:p w14:paraId="542F5D27" w14:textId="77777777" w:rsidR="00E72B90" w:rsidRPr="00E72B90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E72B90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på et fagligt grundlag </w:t>
            </w:r>
            <w:proofErr w:type="gramStart"/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>argumentere</w:t>
            </w:r>
            <w:proofErr w:type="gramEnd"/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sammenhængende og nuanceret for egne syn</w:t>
            </w:r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>s</w:t>
            </w:r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punkter og indgå i en faglig dialog. </w:t>
            </w:r>
          </w:p>
          <w:p w14:paraId="381570AB" w14:textId="77777777" w:rsidR="00E72B90" w:rsidRPr="00E72B90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  <w:p w14:paraId="7ECC9E6A" w14:textId="77777777" w:rsidR="00E72B90" w:rsidRPr="000B64AB" w:rsidRDefault="00E72B90" w:rsidP="00E72B90"/>
        </w:tc>
      </w:tr>
      <w:tr w:rsidR="00E72B90" w:rsidRPr="000B64AB" w14:paraId="0B2A79A7" w14:textId="77777777" w:rsidTr="005E44D4">
        <w:tc>
          <w:tcPr>
            <w:tcW w:w="0" w:type="auto"/>
            <w:shd w:val="clear" w:color="auto" w:fill="auto"/>
          </w:tcPr>
          <w:p w14:paraId="3DBA144C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45357BEB" w14:textId="77777777" w:rsidR="00E72B90" w:rsidRPr="00E72B90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Demokrati som statsform eller livsform</w:t>
            </w:r>
          </w:p>
          <w:p w14:paraId="2FDFB8B8" w14:textId="77777777" w:rsidR="00E72B90" w:rsidRPr="00E72B90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Magtopfattelser</w:t>
            </w:r>
          </w:p>
          <w:p w14:paraId="1B5E4930" w14:textId="136A7ABE" w:rsidR="00E72B90" w:rsidRPr="00E72B90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Menneskerettigheder</w:t>
            </w:r>
          </w:p>
        </w:tc>
      </w:tr>
      <w:tr w:rsidR="00E72B90" w:rsidRPr="000B64AB" w14:paraId="30AA6C69" w14:textId="77777777" w:rsidTr="005E44D4">
        <w:tc>
          <w:tcPr>
            <w:tcW w:w="0" w:type="auto"/>
            <w:shd w:val="clear" w:color="auto" w:fill="auto"/>
          </w:tcPr>
          <w:p w14:paraId="77AC54A3" w14:textId="4B041033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lastRenderedPageBreak/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66E31506" w14:textId="4D368A0C" w:rsidR="00E72B90" w:rsidRPr="00E72B90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Ole Hedegaard Jensen: S https://samfundsfagb.systime.dk/?id=135amfundsfag B, Systime Kapitel 6</w:t>
            </w:r>
          </w:p>
        </w:tc>
      </w:tr>
      <w:tr w:rsidR="00E72B90" w:rsidRPr="00C56FE7" w14:paraId="2F12B630" w14:textId="77777777" w:rsidTr="005E44D4">
        <w:tc>
          <w:tcPr>
            <w:tcW w:w="0" w:type="auto"/>
            <w:shd w:val="clear" w:color="auto" w:fill="auto"/>
          </w:tcPr>
          <w:p w14:paraId="150DBAD5" w14:textId="3770D4D2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 xml:space="preserve">Moduler </w:t>
            </w:r>
          </w:p>
        </w:tc>
        <w:tc>
          <w:tcPr>
            <w:tcW w:w="0" w:type="auto"/>
            <w:shd w:val="clear" w:color="auto" w:fill="auto"/>
          </w:tcPr>
          <w:p w14:paraId="0E535C90" w14:textId="0B39666E" w:rsidR="00E72B90" w:rsidRPr="00E72B90" w:rsidRDefault="00650399" w:rsidP="00E72B9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 moduler=5 timer</w:t>
            </w:r>
          </w:p>
        </w:tc>
      </w:tr>
      <w:tr w:rsidR="00E72B90" w:rsidRPr="000B64AB" w14:paraId="261265DB" w14:textId="77777777" w:rsidTr="005E44D4">
        <w:tc>
          <w:tcPr>
            <w:tcW w:w="0" w:type="auto"/>
            <w:shd w:val="clear" w:color="auto" w:fill="auto"/>
          </w:tcPr>
          <w:p w14:paraId="7BE419EA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6F08951B" w14:textId="53B40333" w:rsidR="00E72B90" w:rsidRPr="00E72B90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Individuelt arbejde, Gruppefremlæggelser</w:t>
            </w:r>
          </w:p>
          <w:p w14:paraId="374D285E" w14:textId="77777777" w:rsidR="00E72B90" w:rsidRPr="00E72B90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3D82848" w14:textId="77777777" w:rsidR="00F86C24" w:rsidRDefault="00F86C24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7430"/>
      </w:tblGrid>
      <w:tr w:rsidR="00747BB8" w:rsidRPr="000B64AB" w14:paraId="7C21853C" w14:textId="77777777" w:rsidTr="005E44D4">
        <w:tc>
          <w:tcPr>
            <w:tcW w:w="0" w:type="auto"/>
            <w:shd w:val="clear" w:color="auto" w:fill="auto"/>
          </w:tcPr>
          <w:p w14:paraId="4D4EFC86" w14:textId="550B6149" w:rsidR="00747BB8" w:rsidRPr="000B64AB" w:rsidRDefault="00747BB8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  <w:p w14:paraId="6A3A7C9D" w14:textId="77777777" w:rsidR="00747BB8" w:rsidRPr="000B64AB" w:rsidRDefault="00747BB8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0CB8E5E" w14:textId="6CB5121B" w:rsidR="00747BB8" w:rsidRPr="000B64AB" w:rsidRDefault="00E72B90" w:rsidP="005E44D4">
            <w:r>
              <w:t>Metode</w:t>
            </w:r>
          </w:p>
        </w:tc>
      </w:tr>
      <w:tr w:rsidR="00747BB8" w:rsidRPr="000B64AB" w14:paraId="4AD710B8" w14:textId="77777777" w:rsidTr="005E44D4">
        <w:tc>
          <w:tcPr>
            <w:tcW w:w="0" w:type="auto"/>
            <w:shd w:val="clear" w:color="auto" w:fill="auto"/>
          </w:tcPr>
          <w:p w14:paraId="2D014DE0" w14:textId="77777777" w:rsidR="00747BB8" w:rsidRPr="000B64AB" w:rsidRDefault="00747BB8" w:rsidP="005E44D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3BBFDEE7" w14:textId="5FA292E7" w:rsidR="00747BB8" w:rsidRPr="00650399" w:rsidRDefault="00650399" w:rsidP="00E72B90">
            <w:pPr>
              <w:rPr>
                <w:rFonts w:ascii="Garamond" w:hAnsi="Garamond"/>
                <w:sz w:val="22"/>
                <w:szCs w:val="22"/>
              </w:rPr>
            </w:pPr>
            <w:r w:rsidRPr="00650399">
              <w:rPr>
                <w:rFonts w:ascii="Garamond" w:hAnsi="Garamond"/>
                <w:sz w:val="22"/>
                <w:szCs w:val="22"/>
              </w:rPr>
              <w:t>Komparativ, kvantitativ og kvalitativ metode</w:t>
            </w:r>
          </w:p>
        </w:tc>
      </w:tr>
      <w:tr w:rsidR="00E72B90" w:rsidRPr="000B64AB" w14:paraId="66BD3FA0" w14:textId="77777777" w:rsidTr="005E44D4">
        <w:tc>
          <w:tcPr>
            <w:tcW w:w="0" w:type="auto"/>
            <w:shd w:val="clear" w:color="auto" w:fill="auto"/>
          </w:tcPr>
          <w:p w14:paraId="37A943A7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629555F0" w14:textId="1CD3A838" w:rsidR="00650399" w:rsidRDefault="00650399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77B8D7E6" w14:textId="1180C127" w:rsidR="00E72B90" w:rsidRDefault="00E72B90" w:rsidP="00E72B90">
            <w:pPr>
              <w:autoSpaceDE w:val="0"/>
              <w:autoSpaceDN w:val="0"/>
              <w:adjustRightInd w:val="0"/>
              <w:rPr>
                <w:rFonts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093F82F3" w14:textId="77777777" w:rsidR="00E72B90" w:rsidRDefault="00E72B90" w:rsidP="00E72B90">
            <w:pPr>
              <w:autoSpaceDE w:val="0"/>
              <w:autoSpaceDN w:val="0"/>
              <w:adjustRightInd w:val="0"/>
              <w:rPr>
                <w:rFonts w:cs="___WRD_EMBED_SUB_43"/>
                <w:color w:val="000000"/>
                <w:sz w:val="22"/>
                <w:szCs w:val="22"/>
              </w:rPr>
            </w:pPr>
          </w:p>
          <w:p w14:paraId="6CCCBA43" w14:textId="05B57B7E" w:rsidR="00E72B90" w:rsidRPr="001F2C8D" w:rsidRDefault="00E72B90" w:rsidP="006503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F2C8D">
              <w:rPr>
                <w:rFonts w:ascii="Garamond" w:hAnsi="Garamond" w:cs="___WRD_EMBED_SUB_43"/>
                <w:color w:val="000000"/>
                <w:sz w:val="22"/>
                <w:szCs w:val="22"/>
              </w:rPr>
              <w:t>-</w:t>
            </w:r>
            <w:r w:rsidRPr="00751168">
              <w:rPr>
                <w:rFonts w:ascii="Garamond" w:hAnsi="Garamond" w:cs="Helvetica"/>
                <w:color w:val="000000"/>
                <w:sz w:val="22"/>
                <w:szCs w:val="22"/>
              </w:rPr>
              <w:t xml:space="preserve"> påvise faglige sammenhænge og udviklingstendenser ved hjælp af tabeller, diagrammer og</w:t>
            </w:r>
            <w:r w:rsidR="00650399">
              <w:rPr>
                <w:rFonts w:ascii="Garamond" w:hAnsi="Garamond" w:cs="Helvetica"/>
                <w:color w:val="000000"/>
                <w:sz w:val="22"/>
                <w:szCs w:val="22"/>
              </w:rPr>
              <w:t xml:space="preserve"> </w:t>
            </w:r>
            <w:r w:rsidRPr="00751168">
              <w:rPr>
                <w:rFonts w:ascii="Garamond" w:hAnsi="Garamond" w:cs="Helvetica"/>
                <w:color w:val="000000"/>
                <w:sz w:val="22"/>
                <w:szCs w:val="22"/>
              </w:rPr>
              <w:t>enkle modeller og egne beregninger og diagrammer med brug af digitale hjælpemidler</w:t>
            </w:r>
          </w:p>
          <w:p w14:paraId="05128E9C" w14:textId="77777777" w:rsidR="00E72B90" w:rsidRPr="00751168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33F5AA4C" w14:textId="77777777" w:rsidR="00E72B90" w:rsidRPr="00751168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formulere faglige problemstillinger og indsamle, kritisk vurdere og bearbejde dansk materiale til at undersøge og diskutere problemstillinger og konklud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e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re </w:t>
            </w:r>
          </w:p>
          <w:p w14:paraId="72930537" w14:textId="77777777" w:rsidR="00E72B90" w:rsidRPr="00751168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585E1054" w14:textId="2E7E1A36" w:rsidR="00E72B90" w:rsidRPr="00751168" w:rsidRDefault="00E72B90" w:rsidP="00650399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formidle faglige sammenhænge på en struktureret og nuanceret måde på fagets taksonomiske niveauer med anvendelse af fagets terminologi</w:t>
            </w:r>
          </w:p>
          <w:p w14:paraId="0EDA4607" w14:textId="710C28E2" w:rsidR="00E72B90" w:rsidRPr="000B64AB" w:rsidRDefault="00E72B90" w:rsidP="00E72B90"/>
        </w:tc>
      </w:tr>
      <w:tr w:rsidR="00E72B90" w:rsidRPr="000B64AB" w14:paraId="6A90A6A5" w14:textId="77777777" w:rsidTr="005E44D4">
        <w:tc>
          <w:tcPr>
            <w:tcW w:w="0" w:type="auto"/>
            <w:shd w:val="clear" w:color="auto" w:fill="auto"/>
          </w:tcPr>
          <w:p w14:paraId="053EC91A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6F10977E" w14:textId="4E8D332D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Kvantitativ og kvalitativ metode</w:t>
            </w:r>
          </w:p>
        </w:tc>
      </w:tr>
      <w:tr w:rsidR="00E72B90" w:rsidRPr="000B64AB" w14:paraId="7A5ABAD1" w14:textId="77777777" w:rsidTr="005E44D4">
        <w:tc>
          <w:tcPr>
            <w:tcW w:w="0" w:type="auto"/>
            <w:shd w:val="clear" w:color="auto" w:fill="auto"/>
          </w:tcPr>
          <w:p w14:paraId="5F8F1B9D" w14:textId="31AF45E0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6C1D5967" w14:textId="2C1864B0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 xml:space="preserve">Henrik </w:t>
            </w:r>
            <w:proofErr w:type="spellStart"/>
            <w:r w:rsidRPr="00941A6D">
              <w:rPr>
                <w:rFonts w:ascii="Garamond" w:hAnsi="Garamond"/>
                <w:sz w:val="22"/>
                <w:szCs w:val="22"/>
              </w:rPr>
              <w:t>Kureer</w:t>
            </w:r>
            <w:proofErr w:type="spellEnd"/>
            <w:r w:rsidRPr="00941A6D">
              <w:rPr>
                <w:rFonts w:ascii="Garamond" w:hAnsi="Garamond"/>
                <w:sz w:val="22"/>
                <w:szCs w:val="22"/>
              </w:rPr>
              <w:t>: International økonomi B, Systime kapitel 27 om metode.</w:t>
            </w:r>
          </w:p>
          <w:p w14:paraId="3CFBBE67" w14:textId="77777777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Ole Hedegaard Jensen Samfundsfag B :Metoder i samfundsfag</w:t>
            </w:r>
          </w:p>
          <w:p w14:paraId="20C4442B" w14:textId="77777777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 xml:space="preserve">Om </w:t>
            </w:r>
            <w:proofErr w:type="spellStart"/>
            <w:r w:rsidRPr="00941A6D">
              <w:rPr>
                <w:rFonts w:ascii="Garamond" w:hAnsi="Garamond"/>
                <w:sz w:val="22"/>
                <w:szCs w:val="22"/>
              </w:rPr>
              <w:t>Surveybanken</w:t>
            </w:r>
            <w:proofErr w:type="spellEnd"/>
            <w:r w:rsidRPr="00941A6D">
              <w:rPr>
                <w:rFonts w:ascii="Garamond" w:hAnsi="Garamond"/>
                <w:sz w:val="22"/>
                <w:szCs w:val="22"/>
              </w:rPr>
              <w:t xml:space="preserve"> https://www.surveybanken.aau.dk/</w:t>
            </w:r>
          </w:p>
          <w:p w14:paraId="63F648FB" w14:textId="2477FBCA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72B90" w:rsidRPr="00C56FE7" w14:paraId="7E5ED7D3" w14:textId="77777777" w:rsidTr="005E44D4">
        <w:tc>
          <w:tcPr>
            <w:tcW w:w="0" w:type="auto"/>
            <w:shd w:val="clear" w:color="auto" w:fill="auto"/>
          </w:tcPr>
          <w:p w14:paraId="05BDEAE0" w14:textId="5F8D3D10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Moduler</w:t>
            </w:r>
          </w:p>
        </w:tc>
        <w:tc>
          <w:tcPr>
            <w:tcW w:w="0" w:type="auto"/>
            <w:shd w:val="clear" w:color="auto" w:fill="auto"/>
          </w:tcPr>
          <w:p w14:paraId="3B59C81D" w14:textId="2D8201BD" w:rsidR="00E72B90" w:rsidRPr="00941A6D" w:rsidRDefault="00650399" w:rsidP="00E72B9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 moduler=5 timer</w:t>
            </w:r>
          </w:p>
        </w:tc>
      </w:tr>
      <w:tr w:rsidR="00E72B90" w:rsidRPr="000B64AB" w14:paraId="3335BD23" w14:textId="77777777" w:rsidTr="005E44D4">
        <w:tc>
          <w:tcPr>
            <w:tcW w:w="0" w:type="auto"/>
            <w:shd w:val="clear" w:color="auto" w:fill="auto"/>
          </w:tcPr>
          <w:p w14:paraId="178AAAF2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10449C88" w14:textId="1678ECDE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Individuelt arbejde, Gruppefremlæggelser</w:t>
            </w:r>
          </w:p>
        </w:tc>
      </w:tr>
    </w:tbl>
    <w:p w14:paraId="55A19908" w14:textId="77777777" w:rsidR="00066C26" w:rsidRPr="000B64AB" w:rsidRDefault="00066C26" w:rsidP="00066C26"/>
    <w:p w14:paraId="3378ACC3" w14:textId="77777777" w:rsidR="00066C26" w:rsidRPr="000B64AB" w:rsidRDefault="00066C26" w:rsidP="00066C26"/>
    <w:p w14:paraId="37887B0C" w14:textId="77777777" w:rsidR="00066C26" w:rsidRDefault="00066C26" w:rsidP="00066C26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4A38E286" w14:textId="77777777" w:rsidR="00DA7EB4" w:rsidRDefault="00DA7EB4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777"/>
      </w:tblGrid>
      <w:tr w:rsidR="00DA7EB4" w:rsidRPr="000B64AB" w14:paraId="3E1CD847" w14:textId="77777777" w:rsidTr="005E44D4">
        <w:tc>
          <w:tcPr>
            <w:tcW w:w="0" w:type="auto"/>
            <w:shd w:val="clear" w:color="auto" w:fill="auto"/>
          </w:tcPr>
          <w:p w14:paraId="0AEAED1B" w14:textId="45B3764F" w:rsidR="00DA7EB4" w:rsidRPr="000B64AB" w:rsidRDefault="00DA7EB4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  <w:p w14:paraId="7196DA61" w14:textId="77777777" w:rsidR="00DA7EB4" w:rsidRPr="000B64AB" w:rsidRDefault="00DA7EB4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344B692" w14:textId="558386CA" w:rsidR="00DA7EB4" w:rsidRPr="00941A6D" w:rsidRDefault="00E72B90" w:rsidP="005E44D4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Eksamensopgaver i økonomi, sociologi og politologi – opgaverne er givet i løbet af semesteret.</w:t>
            </w:r>
          </w:p>
        </w:tc>
      </w:tr>
      <w:tr w:rsidR="00DA7EB4" w:rsidRPr="000B64AB" w14:paraId="7FE51673" w14:textId="77777777" w:rsidTr="005E44D4">
        <w:tc>
          <w:tcPr>
            <w:tcW w:w="0" w:type="auto"/>
            <w:shd w:val="clear" w:color="auto" w:fill="auto"/>
          </w:tcPr>
          <w:p w14:paraId="73A20271" w14:textId="4AC2B778" w:rsidR="00DA7EB4" w:rsidRPr="000B64AB" w:rsidRDefault="00DA7EB4" w:rsidP="005E44D4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7A861D23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  <w:p w14:paraId="4E58383F" w14:textId="04FBCBB6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 xml:space="preserve">Repetition af indhold indenfor </w:t>
            </w:r>
            <w:r w:rsidRPr="00941A6D">
              <w:rPr>
                <w:rFonts w:ascii="Garamond" w:hAnsi="Garamond"/>
                <w:sz w:val="22"/>
                <w:szCs w:val="22"/>
              </w:rPr>
              <w:t xml:space="preserve">de </w:t>
            </w:r>
            <w:r w:rsidRPr="00941A6D">
              <w:rPr>
                <w:rFonts w:ascii="Garamond" w:hAnsi="Garamond"/>
                <w:sz w:val="22"/>
                <w:szCs w:val="22"/>
              </w:rPr>
              <w:t>tre</w:t>
            </w:r>
            <w:r w:rsidRPr="00941A6D">
              <w:rPr>
                <w:rFonts w:ascii="Garamond" w:hAnsi="Garamond"/>
                <w:sz w:val="22"/>
                <w:szCs w:val="22"/>
              </w:rPr>
              <w:t xml:space="preserve"> søjler sociologi, økonomi, politik og metode. Øvelser i at analysere tekster til den 24 timers eksamen</w:t>
            </w:r>
          </w:p>
          <w:p w14:paraId="2972A101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  <w:p w14:paraId="00DED6DA" w14:textId="77777777" w:rsidR="00DA7EB4" w:rsidRPr="00941A6D" w:rsidRDefault="00DA7EB4" w:rsidP="00E72B90">
            <w:pPr>
              <w:pStyle w:val="NormalWeb"/>
              <w:rPr>
                <w:rFonts w:ascii="Garamond" w:hAnsi="Garamond"/>
                <w:sz w:val="22"/>
                <w:szCs w:val="22"/>
              </w:rPr>
            </w:pPr>
          </w:p>
        </w:tc>
      </w:tr>
      <w:tr w:rsidR="00E72B90" w:rsidRPr="000B64AB" w14:paraId="5BB07749" w14:textId="77777777" w:rsidTr="005E44D4">
        <w:tc>
          <w:tcPr>
            <w:tcW w:w="0" w:type="auto"/>
            <w:shd w:val="clear" w:color="auto" w:fill="auto"/>
          </w:tcPr>
          <w:p w14:paraId="129B2EE5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107E8703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941A6D" w:rsidDel="00ED7578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610E4040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941A6D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7AC3BFFF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42A9974B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941A6D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>formulere faglige problemstillinger og indsamle, kritisk vurdere og bearbejde dansk materiale til at undersøge og diskutere problemstillinger og konklud</w:t>
            </w:r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>e</w:t>
            </w:r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re </w:t>
            </w:r>
          </w:p>
          <w:p w14:paraId="7F1DE33F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38A3E145" w14:textId="77777777" w:rsidR="00E72B90" w:rsidRPr="00941A6D" w:rsidRDefault="00E72B90" w:rsidP="00E72B90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941A6D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formidle faglige sammenhænge på en struktureret og nuanceret måde på fagets taksonomiske niveauer med anvendelse af fagets terminologi </w:t>
            </w:r>
          </w:p>
          <w:p w14:paraId="0205F7CD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941A6D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på et fagligt grundlag </w:t>
            </w:r>
            <w:proofErr w:type="gramStart"/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>argumentere</w:t>
            </w:r>
            <w:proofErr w:type="gramEnd"/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sammenhængende og nuanceret for egne syn</w:t>
            </w:r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>s</w:t>
            </w:r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punkter og indgå i en faglig dialog. </w:t>
            </w:r>
          </w:p>
          <w:p w14:paraId="3A001DE2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  <w:p w14:paraId="61858E49" w14:textId="6588E853" w:rsidR="00E72B90" w:rsidRPr="00941A6D" w:rsidRDefault="00E72B90" w:rsidP="00E72B90">
            <w:pPr>
              <w:pStyle w:val="liste1"/>
              <w:rPr>
                <w:rFonts w:ascii="Garamond" w:hAnsi="Garamond"/>
                <w:sz w:val="22"/>
                <w:szCs w:val="22"/>
              </w:rPr>
            </w:pPr>
          </w:p>
        </w:tc>
      </w:tr>
      <w:tr w:rsidR="00E72B90" w:rsidRPr="000B64AB" w14:paraId="37D96CB8" w14:textId="77777777" w:rsidTr="005E44D4">
        <w:tc>
          <w:tcPr>
            <w:tcW w:w="0" w:type="auto"/>
            <w:shd w:val="clear" w:color="auto" w:fill="auto"/>
          </w:tcPr>
          <w:p w14:paraId="1BDD1386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lastRenderedPageBreak/>
              <w:t>Kernestof</w:t>
            </w:r>
          </w:p>
        </w:tc>
        <w:tc>
          <w:tcPr>
            <w:tcW w:w="0" w:type="auto"/>
            <w:shd w:val="clear" w:color="auto" w:fill="auto"/>
          </w:tcPr>
          <w:p w14:paraId="18F2DB72" w14:textId="306435E7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A</w:t>
            </w:r>
            <w:r w:rsidR="00941A6D" w:rsidRPr="00941A6D">
              <w:rPr>
                <w:rFonts w:ascii="Garamond" w:hAnsi="Garamond"/>
                <w:sz w:val="22"/>
                <w:szCs w:val="22"/>
              </w:rPr>
              <w:t>lt kernestoffet i samfundsfag B</w:t>
            </w:r>
          </w:p>
        </w:tc>
      </w:tr>
      <w:tr w:rsidR="00E72B90" w:rsidRPr="000B64AB" w14:paraId="6E282AE3" w14:textId="77777777" w:rsidTr="005E44D4">
        <w:tc>
          <w:tcPr>
            <w:tcW w:w="0" w:type="auto"/>
            <w:shd w:val="clear" w:color="auto" w:fill="auto"/>
          </w:tcPr>
          <w:p w14:paraId="2B2CB38D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Supplerende stof</w:t>
            </w:r>
          </w:p>
        </w:tc>
        <w:tc>
          <w:tcPr>
            <w:tcW w:w="0" w:type="auto"/>
            <w:shd w:val="clear" w:color="auto" w:fill="auto"/>
          </w:tcPr>
          <w:p w14:paraId="2C4BAC92" w14:textId="75E7A847" w:rsidR="00E72B90" w:rsidRPr="00941A6D" w:rsidRDefault="00941A6D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Selvvalgte artikler til at supplere med</w:t>
            </w:r>
          </w:p>
        </w:tc>
      </w:tr>
      <w:tr w:rsidR="00941A6D" w:rsidRPr="00C56FE7" w14:paraId="1F9CB54C" w14:textId="77777777" w:rsidTr="005E44D4">
        <w:tc>
          <w:tcPr>
            <w:tcW w:w="0" w:type="auto"/>
            <w:shd w:val="clear" w:color="auto" w:fill="auto"/>
          </w:tcPr>
          <w:p w14:paraId="16023C1B" w14:textId="567B3103" w:rsidR="00941A6D" w:rsidRPr="000B64AB" w:rsidRDefault="00941A6D" w:rsidP="00941A6D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750CBBCF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sz w:val="22"/>
                <w:szCs w:val="22"/>
              </w:rPr>
              <w:t>Nedenstående artikler er fra tidligere eksamensspørgsmål og er blevet anvendt som mindre prøveeksaminer i løbet af semesteret:</w:t>
            </w:r>
          </w:p>
          <w:p w14:paraId="048DDF20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</w:p>
          <w:p w14:paraId="51B589E4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sz w:val="22"/>
                <w:szCs w:val="22"/>
              </w:rPr>
              <w:t>Økonomi</w:t>
            </w:r>
          </w:p>
          <w:p w14:paraId="3C77E3AB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Beskæftigelsen stiger for Syriske indvandrere”.” Pernille Stender, Danmarks statistik 26.11.2020  </w:t>
            </w:r>
            <w:hyperlink r:id="rId26" w:history="1"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</w:rPr>
                <w:t>https://www.dst.dk/da/Statistik/nyt/NytHtml?cid=32295</w:t>
              </w:r>
            </w:hyperlink>
          </w:p>
          <w:p w14:paraId="5E65E9EA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</w:p>
          <w:p w14:paraId="06CBAB33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kern w:val="36"/>
                <w:sz w:val="22"/>
                <w:szCs w:val="22"/>
              </w:rPr>
              <w:t xml:space="preserve">Folketingets hjemmeside. Fra: ”Første behandling. B 128 Forslag til folketingsbeslutning om at hente danske børn fra flygtningelejre i Syrien til Danmark”. </w:t>
            </w: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Udenrigsminister Jeppe Kofod, </w:t>
            </w:r>
            <w:proofErr w:type="gramStart"/>
            <w:r w:rsidRPr="00941A6D">
              <w:rPr>
                <w:rFonts w:ascii="Garamond" w:hAnsi="Garamond" w:cstheme="minorHAnsi"/>
                <w:sz w:val="22"/>
                <w:szCs w:val="22"/>
              </w:rPr>
              <w:t>21.40  den</w:t>
            </w:r>
            <w:proofErr w:type="gramEnd"/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 2. marts 2021. </w:t>
            </w:r>
            <w:hyperlink r:id="rId27" w:history="1"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</w:rPr>
                <w:t>https://www.ft.dk/samling/20201/beslutningsforslag/B128/BEH1-73/forhandling.htm</w:t>
              </w:r>
            </w:hyperlink>
          </w:p>
          <w:p w14:paraId="4E737A4D" w14:textId="77777777" w:rsidR="00941A6D" w:rsidRPr="00941A6D" w:rsidRDefault="00941A6D" w:rsidP="00941A6D">
            <w:pPr>
              <w:pStyle w:val="Overskrift1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Borgerlige stemmer vil have Syrien-børnene hjem og lægger pres på V og K: »De må påtage sig et ansvar«. Uddrag af artikel i Berlingske 24. marts 2021, Kalle Kehlet og Martin Borre Berlingske 24. marts 2021</w:t>
            </w:r>
          </w:p>
          <w:p w14:paraId="3F27AD58" w14:textId="77777777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</w:rPr>
            </w:pPr>
          </w:p>
          <w:p w14:paraId="7031ECD8" w14:textId="77777777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Økonomi</w:t>
            </w:r>
          </w:p>
          <w:p w14:paraId="46581F8B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”Stor nedgang i få erhverv bag BNP-fald i 2020”: Danmarks Statistik. Årligt nationalregnskab 31. marts 2021. </w:t>
            </w:r>
          </w:p>
          <w:p w14:paraId="3DBEE1C0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  <w:hyperlink r:id="rId28" w:history="1"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</w:rPr>
                <w:t>https://www.dst.dk/da/Statistik/emner/nationalregnskab-og-offentlige-finanser/aarligt-nationalregnskab</w:t>
              </w:r>
            </w:hyperlink>
          </w:p>
          <w:p w14:paraId="5EE75CD0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</w:p>
          <w:p w14:paraId="6CE07E23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”DI vil hjælpe turisme i gang med skattefradrag på oplevelser”. Ritzau, </w:t>
            </w:r>
            <w:proofErr w:type="spellStart"/>
            <w:r w:rsidRPr="00941A6D">
              <w:rPr>
                <w:rFonts w:ascii="Garamond" w:hAnsi="Garamond" w:cstheme="minorHAnsi"/>
                <w:sz w:val="22"/>
                <w:szCs w:val="22"/>
              </w:rPr>
              <w:t>Jyllandsposten</w:t>
            </w:r>
            <w:proofErr w:type="spellEnd"/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. 31.03.2021. </w:t>
            </w:r>
            <w:hyperlink r:id="rId29" w:history="1"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</w:rPr>
                <w:t>https://jyllands-posten.dk/politik/ECE12873315/di-vil-hjaelpe-turisme-i-gang-med-skattefradrag-paa-oplevelser/</w:t>
              </w:r>
            </w:hyperlink>
          </w:p>
          <w:p w14:paraId="7B53F81A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</w:p>
          <w:p w14:paraId="5F61F328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”Corona-hjælpepakker forlænges til og med 5. april”, Ritzau, Finans.dk. 25.02.2021 </w:t>
            </w:r>
          </w:p>
          <w:p w14:paraId="4BBA2D28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  <w:hyperlink r:id="rId30" w:history="1"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</w:rPr>
                <w:t>https://finans.dk/erhverv/ECE12786373/coronahjaelpepakker-forlaenges-til-og-med-5-april/?ctxref=ext</w:t>
              </w:r>
            </w:hyperlink>
          </w:p>
          <w:p w14:paraId="40633963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</w:p>
          <w:p w14:paraId="399D6D59" w14:textId="77777777" w:rsidR="00941A6D" w:rsidRPr="00941A6D" w:rsidRDefault="00941A6D" w:rsidP="00941A6D">
            <w:pPr>
              <w:rPr>
                <w:rStyle w:val="Hyperlink"/>
                <w:rFonts w:ascii="Garamond" w:hAnsi="Garamond" w:cstheme="minorHAnsi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sz w:val="22"/>
                <w:szCs w:val="22"/>
              </w:rPr>
              <w:t>”Pelle Dragsted:</w:t>
            </w:r>
            <w:r w:rsidRPr="00941A6D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</w:t>
            </w: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2020 var et </w:t>
            </w:r>
            <w:proofErr w:type="spellStart"/>
            <w:r w:rsidRPr="00941A6D">
              <w:rPr>
                <w:rFonts w:ascii="Garamond" w:hAnsi="Garamond" w:cstheme="minorHAnsi"/>
                <w:sz w:val="22"/>
                <w:szCs w:val="22"/>
              </w:rPr>
              <w:t>lorteår</w:t>
            </w:r>
            <w:proofErr w:type="spellEnd"/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, men vi går ud af det med nye erkendelser ”Dagbladet Information 31.12.2020. </w:t>
            </w:r>
            <w:hyperlink r:id="rId31" w:history="1"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</w:rPr>
                <w:t>https://www.information.dk/debat/2020/12/pelle-dragsted-2020-lorteaar-gaar-nye-erkendelser</w:t>
              </w:r>
            </w:hyperlink>
          </w:p>
          <w:p w14:paraId="6778B5C3" w14:textId="77777777" w:rsidR="00941A6D" w:rsidRPr="00941A6D" w:rsidRDefault="00941A6D" w:rsidP="00941A6D">
            <w:pPr>
              <w:rPr>
                <w:rStyle w:val="Hyperlink"/>
                <w:rFonts w:ascii="Garamond" w:hAnsi="Garamond" w:cstheme="minorHAnsi"/>
                <w:sz w:val="22"/>
                <w:szCs w:val="22"/>
              </w:rPr>
            </w:pPr>
          </w:p>
          <w:p w14:paraId="1CE1F027" w14:textId="77777777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Arbejdsmarkedet</w:t>
            </w:r>
          </w:p>
          <w:p w14:paraId="22C6DABE" w14:textId="77777777" w:rsidR="00941A6D" w:rsidRPr="00941A6D" w:rsidRDefault="00941A6D" w:rsidP="00941A6D">
            <w:pPr>
              <w:rPr>
                <w:rFonts w:ascii="Garamond" w:hAnsi="Garamond" w:cstheme="minorHAnsi"/>
                <w:bCs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bCs/>
                <w:sz w:val="22"/>
                <w:szCs w:val="22"/>
              </w:rPr>
              <w:t xml:space="preserve">”Nyt krav fra myndighederne: Østarbejdere skal bo på eneværelser for at forhindre </w:t>
            </w:r>
            <w:proofErr w:type="spellStart"/>
            <w:r w:rsidRPr="00941A6D">
              <w:rPr>
                <w:rFonts w:ascii="Garamond" w:hAnsi="Garamond" w:cstheme="minorHAnsi"/>
                <w:bCs/>
                <w:sz w:val="22"/>
                <w:szCs w:val="22"/>
              </w:rPr>
              <w:t>corona</w:t>
            </w:r>
            <w:proofErr w:type="spellEnd"/>
            <w:r w:rsidRPr="00941A6D">
              <w:rPr>
                <w:rFonts w:ascii="Garamond" w:hAnsi="Garamond" w:cstheme="minorHAnsi"/>
                <w:bCs/>
                <w:sz w:val="22"/>
                <w:szCs w:val="22"/>
              </w:rPr>
              <w:t xml:space="preserve">-smitte”. Af Karsten Østergaard, Fagbladet 3F 3. november 2020 </w:t>
            </w:r>
            <w:hyperlink r:id="rId32" w:history="1">
              <w:r w:rsidRPr="00941A6D">
                <w:rPr>
                  <w:rStyle w:val="Hyperlink"/>
                  <w:rFonts w:ascii="Garamond" w:hAnsi="Garamond" w:cstheme="minorHAnsi"/>
                  <w:bCs/>
                  <w:sz w:val="22"/>
                  <w:szCs w:val="22"/>
                </w:rPr>
                <w:t>https://fagbladet3f.dk/artikel/oestarbejdere-skal-bo-paa-enevaerelser-forhindre-corona-sm</w:t>
              </w:r>
              <w:r w:rsidRPr="00941A6D">
                <w:rPr>
                  <w:rStyle w:val="Hyperlink"/>
                  <w:rFonts w:ascii="Garamond" w:hAnsi="Garamond" w:cstheme="minorHAnsi"/>
                  <w:bCs/>
                  <w:sz w:val="22"/>
                  <w:szCs w:val="22"/>
                </w:rPr>
                <w:t>i</w:t>
              </w:r>
              <w:r w:rsidRPr="00941A6D">
                <w:rPr>
                  <w:rStyle w:val="Hyperlink"/>
                  <w:rFonts w:ascii="Garamond" w:hAnsi="Garamond" w:cstheme="minorHAnsi"/>
                  <w:bCs/>
                  <w:sz w:val="22"/>
                  <w:szCs w:val="22"/>
                </w:rPr>
                <w:t>tte</w:t>
              </w:r>
            </w:hyperlink>
          </w:p>
          <w:p w14:paraId="41C264F1" w14:textId="77777777" w:rsidR="00941A6D" w:rsidRPr="00941A6D" w:rsidRDefault="00941A6D" w:rsidP="00941A6D">
            <w:pPr>
              <w:rPr>
                <w:rFonts w:ascii="Garamond" w:hAnsi="Garamond" w:cstheme="minorHAnsi"/>
                <w:bCs/>
                <w:sz w:val="22"/>
                <w:szCs w:val="22"/>
              </w:rPr>
            </w:pPr>
          </w:p>
          <w:p w14:paraId="59A75B0C" w14:textId="77777777" w:rsidR="00941A6D" w:rsidRPr="00941A6D" w:rsidRDefault="00941A6D" w:rsidP="00941A6D">
            <w:pPr>
              <w:pStyle w:val="Overskrift1"/>
              <w:rPr>
                <w:rFonts w:ascii="Garamond" w:hAnsi="Garamond" w:cstheme="minorHAnsi"/>
                <w:b w:val="0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b w:val="0"/>
                <w:sz w:val="22"/>
                <w:szCs w:val="22"/>
              </w:rPr>
              <w:lastRenderedPageBreak/>
              <w:t xml:space="preserve">” Arne-pensionen er kronen på værket for </w:t>
            </w:r>
            <w:proofErr w:type="spellStart"/>
            <w:r w:rsidRPr="00941A6D">
              <w:rPr>
                <w:rFonts w:ascii="Garamond" w:hAnsi="Garamond" w:cstheme="minorHAnsi"/>
                <w:b w:val="0"/>
                <w:sz w:val="22"/>
                <w:szCs w:val="22"/>
              </w:rPr>
              <w:t>regeringen”af</w:t>
            </w:r>
            <w:proofErr w:type="spellEnd"/>
            <w:r w:rsidRPr="00941A6D">
              <w:rPr>
                <w:rFonts w:ascii="Garamond" w:hAnsi="Garamond" w:cstheme="minorHAnsi"/>
                <w:b w:val="0"/>
                <w:sz w:val="22"/>
                <w:szCs w:val="22"/>
              </w:rPr>
              <w:t xml:space="preserve"> Peter Nedergaard, professor i statskundskab, Kristeligt Dagblad 13. oktober 2020 </w:t>
            </w:r>
            <w:hyperlink r:id="rId33" w:history="1">
              <w:r w:rsidRPr="00941A6D">
                <w:rPr>
                  <w:rStyle w:val="Hyperlink"/>
                  <w:rFonts w:ascii="Garamond" w:hAnsi="Garamond" w:cstheme="minorHAnsi"/>
                  <w:b w:val="0"/>
                  <w:sz w:val="22"/>
                  <w:szCs w:val="22"/>
                </w:rPr>
                <w:t>https://www.kristeligt-dagblad.dk/danmark/arne-pensionen-er-kronen-paa-vaerket-regeringen</w:t>
              </w:r>
            </w:hyperlink>
          </w:p>
          <w:p w14:paraId="045CD1FA" w14:textId="77777777" w:rsidR="00941A6D" w:rsidRPr="00941A6D" w:rsidRDefault="00941A6D" w:rsidP="00941A6D">
            <w:pPr>
              <w:pStyle w:val="Overskrift1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b w:val="0"/>
                <w:sz w:val="22"/>
                <w:szCs w:val="22"/>
              </w:rPr>
              <w:t xml:space="preserve"> ”</w:t>
            </w: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Overblik - Coronakrisens konsekvenser for EU's indre marked</w:t>
            </w: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Genstart EU-projekt</w:t>
            </w: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Tænketanken Europa, Katharina Sørensen 14. januar 2021</w:t>
            </w:r>
          </w:p>
          <w:p w14:paraId="77F00589" w14:textId="77777777" w:rsidR="00941A6D" w:rsidRPr="00941A6D" w:rsidRDefault="00941A6D" w:rsidP="00941A6D">
            <w:pPr>
              <w:pStyle w:val="Overskrift1"/>
              <w:rPr>
                <w:rStyle w:val="Hyperlink"/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sz w:val="22"/>
                <w:szCs w:val="22"/>
              </w:rPr>
              <w:t>”</w:t>
            </w: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Udenlandsk arbejdskraft skal vise negativ </w:t>
            </w:r>
            <w:proofErr w:type="spellStart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corona</w:t>
            </w:r>
            <w:proofErr w:type="spellEnd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-test ved grænsen” Udlændinge- og Integrationsministeriet 6. november 2020 </w:t>
            </w:r>
            <w:hyperlink r:id="rId34" w:history="1">
              <w:r w:rsidRPr="00941A6D">
                <w:rPr>
                  <w:rStyle w:val="Hyperlink"/>
                  <w:rFonts w:ascii="Garamond" w:hAnsi="Garamond" w:cstheme="minorHAnsi"/>
                  <w:b w:val="0"/>
                  <w:bCs w:val="0"/>
                  <w:sz w:val="22"/>
                  <w:szCs w:val="22"/>
                </w:rPr>
                <w:t>https://uim.dk/nyheder/2020/2020-11/minister-saetter-ind-overfor-snyd-</w:t>
              </w:r>
              <w:r w:rsidRPr="00941A6D">
                <w:rPr>
                  <w:rStyle w:val="Hyperlink"/>
                  <w:rFonts w:ascii="Garamond" w:hAnsi="Garamond" w:cstheme="minorHAnsi"/>
                  <w:b w:val="0"/>
                  <w:bCs w:val="0"/>
                  <w:sz w:val="22"/>
                  <w:szCs w:val="22"/>
                </w:rPr>
                <w:t>o</w:t>
              </w:r>
              <w:r w:rsidRPr="00941A6D">
                <w:rPr>
                  <w:rStyle w:val="Hyperlink"/>
                  <w:rFonts w:ascii="Garamond" w:hAnsi="Garamond" w:cstheme="minorHAnsi"/>
                  <w:b w:val="0"/>
                  <w:bCs w:val="0"/>
                  <w:sz w:val="22"/>
                  <w:szCs w:val="22"/>
                </w:rPr>
                <w:t>g-fusk-med-udenlandsk-arbejdskraft</w:t>
              </w:r>
            </w:hyperlink>
          </w:p>
          <w:p w14:paraId="4E114EEE" w14:textId="77777777" w:rsidR="00941A6D" w:rsidRPr="00941A6D" w:rsidRDefault="00941A6D" w:rsidP="00941A6D">
            <w:pPr>
              <w:pStyle w:val="Overskrift1"/>
              <w:rPr>
                <w:rFonts w:ascii="Garamond" w:hAnsi="Garamond" w:cstheme="minorHAnsi"/>
                <w:b w:val="0"/>
                <w:bCs w:val="0"/>
                <w:color w:val="0000FF"/>
                <w:sz w:val="22"/>
                <w:szCs w:val="22"/>
                <w:u w:val="single"/>
              </w:rPr>
            </w:pP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 Nyt fra Danmarks Statistik. Arbejdskraftundersøgelsen ”Hjemmearbejde fordoblet i 2020” 18. februar 2021 </w:t>
            </w:r>
            <w:hyperlink r:id="rId35" w:history="1">
              <w:r w:rsidRPr="00941A6D">
                <w:rPr>
                  <w:rStyle w:val="Hyperlink"/>
                  <w:rFonts w:ascii="Garamond" w:hAnsi="Garamond" w:cstheme="minorHAnsi"/>
                  <w:b w:val="0"/>
                  <w:bCs w:val="0"/>
                  <w:sz w:val="22"/>
                  <w:szCs w:val="22"/>
                </w:rPr>
                <w:t>https://www.dst.dk/Site/Dst/Udgivelser/nyt/GetPdf.aspx?cid=32435</w:t>
              </w:r>
            </w:hyperlink>
          </w:p>
          <w:p w14:paraId="090DEB8A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</w:p>
          <w:p w14:paraId="7611AFE6" w14:textId="77777777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Bæredygtighed</w:t>
            </w:r>
          </w:p>
          <w:p w14:paraId="1F95EF30" w14:textId="77777777" w:rsidR="00941A6D" w:rsidRPr="00941A6D" w:rsidRDefault="00941A6D" w:rsidP="00941A6D">
            <w:pPr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”Regeringen præsenterer klimaudspil for landbruget: Det må ikke koste arbejdspladser”. Kristine Korsgaard 28. april 2021. </w:t>
            </w:r>
            <w:hyperlink r:id="rId36" w:history="1"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</w:rPr>
                <w:t>www.altinget.dk/energi/artikel/live-fire-ministre-praesenterer-klimaudspil-for-landbruget</w:t>
              </w:r>
            </w:hyperlink>
          </w:p>
          <w:p w14:paraId="5605B5D0" w14:textId="77777777" w:rsidR="00941A6D" w:rsidRPr="00941A6D" w:rsidRDefault="00941A6D" w:rsidP="00941A6D">
            <w:pPr>
              <w:pStyle w:val="Overskrift1"/>
              <w:rPr>
                <w:rStyle w:val="Hyperlink"/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”DN: Klimarådets rapport bør være et </w:t>
            </w:r>
            <w:proofErr w:type="spellStart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wake</w:t>
            </w:r>
            <w:proofErr w:type="spellEnd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-up </w:t>
            </w:r>
            <w:proofErr w:type="spellStart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call</w:t>
            </w:r>
            <w:proofErr w:type="spellEnd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 for regeringen</w:t>
            </w: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” </w:t>
            </w: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Danmarks Naturfredningsforening</w:t>
            </w: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. </w:t>
            </w: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dn.dk/nyheder</w:t>
            </w: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2. marts 2021.</w:t>
            </w: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  </w:t>
            </w:r>
            <w:hyperlink r:id="rId37" w:history="1"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</w:rPr>
                <w:t>https://www.dn.dk/nyheder/dn-klimaradets-rapport-bor-vaere-et-wake-up-call-for-regeringen/</w:t>
              </w:r>
            </w:hyperlink>
          </w:p>
          <w:p w14:paraId="341CE14D" w14:textId="77777777" w:rsidR="00941A6D" w:rsidRPr="00941A6D" w:rsidRDefault="00941A6D" w:rsidP="00941A6D">
            <w:pPr>
              <w:pStyle w:val="Overskrift1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 ”Stort fald i nye bilers energiforbrug”, Nyt fra Danmarks Statistik, Karina </w:t>
            </w:r>
            <w:proofErr w:type="spellStart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Moric</w:t>
            </w:r>
            <w:proofErr w:type="spellEnd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 og Søren </w:t>
            </w:r>
            <w:proofErr w:type="spellStart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Dalbro</w:t>
            </w:r>
            <w:proofErr w:type="spellEnd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. Set senest onsdag den 26. maj 2021.  </w:t>
            </w:r>
            <w:hyperlink r:id="rId38" w:history="1"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</w:rPr>
                <w:t>https://www.dst.dk/da/Statistik/nyt/NytHtml?cid=31966</w:t>
              </w:r>
            </w:hyperlink>
          </w:p>
          <w:p w14:paraId="52FC20A9" w14:textId="77777777" w:rsidR="00941A6D" w:rsidRPr="00941A6D" w:rsidRDefault="00941A6D" w:rsidP="00941A6D">
            <w:pPr>
              <w:pStyle w:val="Overskrift1"/>
              <w:rPr>
                <w:rFonts w:ascii="Garamond" w:hAnsi="Garamond" w:cstheme="minorHAnsi"/>
                <w:sz w:val="22"/>
                <w:szCs w:val="22"/>
              </w:rPr>
            </w:pPr>
            <w:proofErr w:type="spellStart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Fridaysforfuture</w:t>
            </w:r>
            <w:proofErr w:type="spellEnd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 Denmark, Facebookside, uddrag af opslag 13.marts 2021 </w:t>
            </w:r>
            <w:hyperlink r:id="rId39" w:history="1">
              <w:r w:rsidRPr="00941A6D">
                <w:rPr>
                  <w:rStyle w:val="Strk"/>
                  <w:rFonts w:ascii="Garamond" w:hAnsi="Garamond" w:cstheme="minorHAnsi"/>
                  <w:color w:val="0000FF"/>
                  <w:sz w:val="22"/>
                  <w:szCs w:val="22"/>
                  <w:u w:val="single"/>
                </w:rPr>
                <w:t xml:space="preserve">Klimastrejke - </w:t>
              </w:r>
              <w:proofErr w:type="spellStart"/>
              <w:r w:rsidRPr="00941A6D">
                <w:rPr>
                  <w:rStyle w:val="Strk"/>
                  <w:rFonts w:ascii="Garamond" w:hAnsi="Garamond" w:cstheme="minorHAnsi"/>
                  <w:color w:val="0000FF"/>
                  <w:sz w:val="22"/>
                  <w:szCs w:val="22"/>
                  <w:u w:val="single"/>
                </w:rPr>
                <w:t>Fridaysforfuture</w:t>
              </w:r>
              <w:proofErr w:type="spellEnd"/>
              <w:r w:rsidRPr="00941A6D">
                <w:rPr>
                  <w:rStyle w:val="Strk"/>
                  <w:rFonts w:ascii="Garamond" w:hAnsi="Garamond" w:cstheme="minorHAnsi"/>
                  <w:color w:val="0000FF"/>
                  <w:sz w:val="22"/>
                  <w:szCs w:val="22"/>
                  <w:u w:val="single"/>
                </w:rPr>
                <w:t xml:space="preserve"> Denmark</w:t>
              </w:r>
            </w:hyperlink>
          </w:p>
          <w:p w14:paraId="2D7DDD7F" w14:textId="77777777" w:rsidR="00941A6D" w:rsidRPr="00941A6D" w:rsidRDefault="00941A6D" w:rsidP="00941A6D">
            <w:pPr>
              <w:pStyle w:val="Overskrift1"/>
              <w:rPr>
                <w:rStyle w:val="Hyperlink"/>
                <w:rFonts w:ascii="Garamond" w:hAnsi="Garamond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Uddrag af artikel: ”Hvorfor er regeringens klimapolitik så forsigtig?” </w:t>
            </w: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  <w:lang w:val="en-US"/>
              </w:rPr>
              <w:t xml:space="preserve">Thomas </w:t>
            </w:r>
            <w:proofErr w:type="spellStart"/>
            <w:proofErr w:type="gramStart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  <w:lang w:val="en-US"/>
              </w:rPr>
              <w:t>Hebsgaard</w:t>
            </w:r>
            <w:proofErr w:type="spellEnd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  <w:lang w:val="en-US"/>
              </w:rPr>
              <w:t xml:space="preserve"> ,</w:t>
            </w:r>
            <w:proofErr w:type="gramEnd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  <w:lang w:val="en-US"/>
              </w:rPr>
              <w:t>Netmagasinet</w:t>
            </w:r>
            <w:proofErr w:type="spellEnd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  <w:lang w:val="en-US"/>
              </w:rPr>
              <w:t>Zetland</w:t>
            </w:r>
            <w:proofErr w:type="spellEnd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  <w:lang w:val="en-US"/>
              </w:rPr>
              <w:t xml:space="preserve"> 12.marts.2021. </w:t>
            </w:r>
            <w:hyperlink r:id="rId40" w:history="1"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  <w:lang w:val="en-US"/>
                </w:rPr>
                <w:t>https://www.zetland.dk/historie/semEk3G6-</w:t>
              </w:r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  <w:lang w:val="en-US"/>
                </w:rPr>
                <w:t>a</w:t>
              </w:r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  <w:lang w:val="en-US"/>
                </w:rPr>
                <w:t>e6XddK5-ff8ff</w:t>
              </w:r>
            </w:hyperlink>
          </w:p>
          <w:p w14:paraId="50A70C68" w14:textId="77777777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3393BF42" w14:textId="77777777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Sociologi-eksamensopgaver</w:t>
            </w:r>
          </w:p>
          <w:p w14:paraId="461D19C6" w14:textId="77777777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</w:rPr>
            </w:pPr>
          </w:p>
          <w:p w14:paraId="65728FC1" w14:textId="77777777" w:rsidR="00941A6D" w:rsidRPr="00941A6D" w:rsidRDefault="00941A6D" w:rsidP="00941A6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bCs/>
                <w:color w:val="000000"/>
                <w:kern w:val="36"/>
                <w:sz w:val="22"/>
                <w:szCs w:val="22"/>
              </w:rPr>
              <w:t>”Fra selfies og "</w:t>
            </w:r>
            <w:proofErr w:type="spellStart"/>
            <w:r w:rsidRPr="00941A6D">
              <w:rPr>
                <w:rFonts w:ascii="Garamond" w:hAnsi="Garamond" w:cstheme="minorHAnsi"/>
                <w:bCs/>
                <w:color w:val="000000"/>
                <w:kern w:val="36"/>
                <w:sz w:val="22"/>
                <w:szCs w:val="22"/>
              </w:rPr>
              <w:t>snapstreaks</w:t>
            </w:r>
            <w:proofErr w:type="spellEnd"/>
            <w:r w:rsidRPr="00941A6D">
              <w:rPr>
                <w:rFonts w:ascii="Garamond" w:hAnsi="Garamond" w:cstheme="minorHAnsi"/>
                <w:bCs/>
                <w:color w:val="000000"/>
                <w:kern w:val="36"/>
                <w:sz w:val="22"/>
                <w:szCs w:val="22"/>
              </w:rPr>
              <w:t xml:space="preserve">" til dybe samtaler: Sociale medier kan være gavnlige for unge”, Af Emma J. Kær, </w:t>
            </w:r>
            <w:proofErr w:type="spellStart"/>
            <w:r w:rsidRPr="00941A6D">
              <w:rPr>
                <w:rFonts w:ascii="Garamond" w:hAnsi="Garamond" w:cstheme="minorHAnsi"/>
                <w:bCs/>
                <w:color w:val="000000"/>
                <w:kern w:val="36"/>
                <w:sz w:val="22"/>
                <w:szCs w:val="22"/>
              </w:rPr>
              <w:t>Jyllandsposten</w:t>
            </w:r>
            <w:proofErr w:type="spellEnd"/>
            <w:r w:rsidRPr="00941A6D">
              <w:rPr>
                <w:rFonts w:ascii="Garamond" w:hAnsi="Garamond" w:cstheme="minorHAnsi"/>
                <w:bCs/>
                <w:color w:val="000000"/>
                <w:kern w:val="36"/>
                <w:sz w:val="22"/>
                <w:szCs w:val="22"/>
              </w:rPr>
              <w:t xml:space="preserve">, </w:t>
            </w:r>
            <w:r w:rsidRPr="00941A6D">
              <w:rPr>
                <w:rFonts w:ascii="Garamond" w:hAnsi="Garamond" w:cstheme="minorHAnsi"/>
                <w:caps/>
                <w:sz w:val="22"/>
                <w:szCs w:val="22"/>
              </w:rPr>
              <w:t>7. maj 2019</w:t>
            </w:r>
            <w:r w:rsidRPr="00941A6D">
              <w:rPr>
                <w:rFonts w:ascii="Garamond" w:hAnsi="Garamond" w:cstheme="minorHAnsi"/>
                <w:caps/>
                <w:color w:val="666666"/>
                <w:sz w:val="22"/>
                <w:szCs w:val="22"/>
              </w:rPr>
              <w:t xml:space="preserve"> </w:t>
            </w:r>
            <w:r w:rsidRPr="00941A6D">
              <w:rPr>
                <w:rFonts w:ascii="Garamond" w:hAnsi="Garamond"/>
                <w:sz w:val="22"/>
                <w:szCs w:val="22"/>
              </w:rPr>
              <w:t>https://jyllands-posten.dk/indland/ECE11362200/fra-selfies-og-snapstreaks-til-dybe-samtaler-sociale-medier-kan-vaere</w:t>
            </w:r>
            <w:r w:rsidRPr="00941A6D">
              <w:rPr>
                <w:rFonts w:ascii="Garamond" w:hAnsi="Garamond"/>
                <w:sz w:val="22"/>
                <w:szCs w:val="22"/>
              </w:rPr>
              <w:t>-</w:t>
            </w:r>
            <w:r w:rsidRPr="00941A6D">
              <w:rPr>
                <w:rFonts w:ascii="Garamond" w:hAnsi="Garamond"/>
                <w:sz w:val="22"/>
                <w:szCs w:val="22"/>
              </w:rPr>
              <w:t>gavnlige-for-unge/</w:t>
            </w:r>
            <w:r w:rsidRPr="00941A6D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7701BC3F" w14:textId="77777777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”</w:t>
            </w:r>
            <w:r w:rsidRPr="00941A6D">
              <w:rPr>
                <w:rFonts w:ascii="Garamond" w:hAnsi="Garamond"/>
                <w:bCs/>
                <w:sz w:val="22"/>
                <w:szCs w:val="22"/>
              </w:rPr>
              <w:t>Unge med svag social baggrund bruger mere tid på sociale medier” Af Lise Richter, Information.dk</w:t>
            </w:r>
            <w:r w:rsidRPr="00941A6D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941A6D">
              <w:rPr>
                <w:rFonts w:ascii="Garamond" w:hAnsi="Garamond"/>
                <w:sz w:val="22"/>
                <w:szCs w:val="22"/>
              </w:rPr>
              <w:t xml:space="preserve">(Abonnementsområde), </w:t>
            </w:r>
          </w:p>
          <w:p w14:paraId="189FB4A0" w14:textId="77777777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11. april 2019”</w:t>
            </w:r>
            <w:r w:rsidRPr="00941A6D">
              <w:rPr>
                <w:rStyle w:val="Fremhv"/>
                <w:rFonts w:ascii="Garamond" w:hAnsi="Garamond"/>
                <w:sz w:val="22"/>
                <w:szCs w:val="22"/>
              </w:rPr>
              <w:t>Sociale</w:t>
            </w:r>
            <w:r w:rsidRPr="00941A6D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1A6D">
              <w:rPr>
                <w:rStyle w:val="Fremhv"/>
                <w:rFonts w:ascii="Garamond" w:hAnsi="Garamond"/>
                <w:sz w:val="22"/>
                <w:szCs w:val="22"/>
              </w:rPr>
              <w:t>medier</w:t>
            </w:r>
            <w:r w:rsidRPr="00941A6D">
              <w:rPr>
                <w:rFonts w:ascii="Garamond" w:hAnsi="Garamond"/>
                <w:sz w:val="22"/>
                <w:szCs w:val="22"/>
              </w:rPr>
              <w:t xml:space="preserve"> skal stilles til ansvar for brugernes adfærd” Af Ritzau, Jv.dk (Abonnementsområde), </w:t>
            </w:r>
          </w:p>
          <w:p w14:paraId="41E11BA4" w14:textId="77777777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3. april 2019</w:t>
            </w:r>
            <w:r w:rsidRPr="00941A6D">
              <w:rPr>
                <w:rStyle w:val="duid"/>
                <w:rFonts w:ascii="Garamond" w:hAnsi="Garamond"/>
                <w:sz w:val="22"/>
                <w:szCs w:val="22"/>
              </w:rPr>
              <w:t xml:space="preserve"> </w:t>
            </w:r>
            <w:r w:rsidRPr="00941A6D">
              <w:rPr>
                <w:rStyle w:val="Fremhv"/>
                <w:rFonts w:ascii="Garamond" w:hAnsi="Garamond"/>
                <w:sz w:val="22"/>
                <w:szCs w:val="22"/>
              </w:rPr>
              <w:t>”Ensomme</w:t>
            </w:r>
            <w:r w:rsidRPr="00941A6D">
              <w:rPr>
                <w:rFonts w:ascii="Garamond" w:hAnsi="Garamond"/>
                <w:sz w:val="22"/>
                <w:szCs w:val="22"/>
              </w:rPr>
              <w:t xml:space="preserve"> og depressive </w:t>
            </w:r>
            <w:r w:rsidRPr="00941A6D">
              <w:rPr>
                <w:rStyle w:val="Fremhv"/>
                <w:rFonts w:ascii="Garamond" w:hAnsi="Garamond"/>
                <w:sz w:val="22"/>
                <w:szCs w:val="22"/>
              </w:rPr>
              <w:t>unge</w:t>
            </w:r>
            <w:r w:rsidRPr="00941A6D">
              <w:rPr>
                <w:rFonts w:ascii="Garamond" w:hAnsi="Garamond"/>
                <w:sz w:val="22"/>
                <w:szCs w:val="22"/>
              </w:rPr>
              <w:t xml:space="preserve"> henvender sig ofte til de kendte youtubere” Af Sine Gerstenberg, B.dk,</w:t>
            </w:r>
          </w:p>
          <w:p w14:paraId="73EE4149" w14:textId="77777777" w:rsidR="00941A6D" w:rsidRPr="00941A6D" w:rsidRDefault="00941A6D" w:rsidP="00941A6D">
            <w:pPr>
              <w:rPr>
                <w:rStyle w:val="Hyperlink"/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 xml:space="preserve"> 5. februar 2019 </w:t>
            </w:r>
            <w:hyperlink r:id="rId41" w:history="1">
              <w:r w:rsidRPr="00941A6D">
                <w:rPr>
                  <w:rStyle w:val="Hyperlink"/>
                  <w:rFonts w:ascii="Garamond" w:hAnsi="Garamond"/>
                  <w:sz w:val="22"/>
                  <w:szCs w:val="22"/>
                </w:rPr>
                <w:t>https://www.berlingske.dk/design-mode-og-arkitektur/ensomme-og-depressive-unge-henvender-sig-ofte-til-de</w:t>
              </w:r>
            </w:hyperlink>
          </w:p>
          <w:p w14:paraId="164B7E24" w14:textId="77777777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”Unges brug af sociale medier” Figurer fra Astrid Haug Bureau. Astrid Haug, digital rådgiver. http://astridhaug.dk/de-vigtigste-tal-om-danskerne-paa-sociale-medier-2018/</w:t>
            </w:r>
          </w:p>
          <w:p w14:paraId="6EC8922D" w14:textId="0BF57FA4" w:rsidR="00941A6D" w:rsidRPr="00941A6D" w:rsidRDefault="008B7F0C" w:rsidP="00941A6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 xml:space="preserve">3 </w:t>
            </w:r>
            <w:r w:rsidR="00650399">
              <w:rPr>
                <w:rFonts w:ascii="Garamond" w:hAnsi="Garamond"/>
                <w:sz w:val="22"/>
                <w:szCs w:val="22"/>
              </w:rPr>
              <w:t>moduler</w:t>
            </w:r>
            <w:r>
              <w:rPr>
                <w:rFonts w:ascii="Garamond" w:hAnsi="Garamond"/>
                <w:sz w:val="22"/>
                <w:szCs w:val="22"/>
              </w:rPr>
              <w:t>=5 timer</w:t>
            </w:r>
          </w:p>
        </w:tc>
      </w:tr>
      <w:tr w:rsidR="00941A6D" w:rsidRPr="000B64AB" w14:paraId="66129E06" w14:textId="77777777" w:rsidTr="005E44D4">
        <w:tc>
          <w:tcPr>
            <w:tcW w:w="0" w:type="auto"/>
            <w:shd w:val="clear" w:color="auto" w:fill="auto"/>
          </w:tcPr>
          <w:p w14:paraId="59E3DC48" w14:textId="77777777" w:rsidR="00941A6D" w:rsidRPr="000B64AB" w:rsidRDefault="00941A6D" w:rsidP="00941A6D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15868E6D" w14:textId="51F0AB00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Synops</w:t>
            </w:r>
            <w:r>
              <w:rPr>
                <w:rFonts w:ascii="Garamond" w:hAnsi="Garamond"/>
                <w:sz w:val="22"/>
                <w:szCs w:val="22"/>
              </w:rPr>
              <w:t>er</w:t>
            </w:r>
            <w:r w:rsidRPr="00941A6D">
              <w:rPr>
                <w:rFonts w:ascii="Garamond" w:hAnsi="Garamond"/>
                <w:sz w:val="22"/>
                <w:szCs w:val="22"/>
              </w:rPr>
              <w:t xml:space="preserve"> med fremlæggelser</w:t>
            </w:r>
            <w:r>
              <w:rPr>
                <w:rFonts w:ascii="Garamond" w:hAnsi="Garamond"/>
                <w:sz w:val="22"/>
                <w:szCs w:val="22"/>
              </w:rPr>
              <w:t xml:space="preserve"> i grupper og individuelt</w:t>
            </w:r>
          </w:p>
        </w:tc>
      </w:tr>
    </w:tbl>
    <w:p w14:paraId="3E7E3603" w14:textId="77777777" w:rsidR="00DA7EB4" w:rsidRPr="000B64AB" w:rsidRDefault="00DA7EB4" w:rsidP="00066C26">
      <w:pPr>
        <w:rPr>
          <w:b/>
          <w:color w:val="44546A"/>
          <w:sz w:val="28"/>
          <w:szCs w:val="28"/>
        </w:rPr>
      </w:pPr>
    </w:p>
    <w:p w14:paraId="5B04AF67" w14:textId="77777777" w:rsidR="00066C26" w:rsidRPr="000B64AB" w:rsidRDefault="00066C26" w:rsidP="00066C26"/>
    <w:p w14:paraId="3D310815" w14:textId="77777777" w:rsidR="00066C26" w:rsidRPr="000B64AB" w:rsidRDefault="00066C26" w:rsidP="00066C26"/>
    <w:p w14:paraId="4B990F26" w14:textId="77777777" w:rsidR="00066C26" w:rsidRDefault="00066C26"/>
    <w:sectPr w:rsidR="00066C26" w:rsidSect="00790E6D">
      <w:headerReference w:type="default" r:id="rId42"/>
      <w:footerReference w:type="even" r:id="rId43"/>
      <w:footerReference w:type="default" r:id="rId4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6DF2" w14:textId="77777777" w:rsidR="00790E6D" w:rsidRDefault="00790E6D">
      <w:r>
        <w:separator/>
      </w:r>
    </w:p>
  </w:endnote>
  <w:endnote w:type="continuationSeparator" w:id="0">
    <w:p w14:paraId="7F8652FD" w14:textId="77777777" w:rsidR="00790E6D" w:rsidRDefault="0079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__WRD_EMBED_SUB_43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C9B1" w14:textId="77777777" w:rsidR="00286434" w:rsidRDefault="00286434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39EB" w14:textId="77777777" w:rsidR="00286434" w:rsidRPr="00F431D1" w:rsidRDefault="00FB1392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0DAE" w14:textId="77777777" w:rsidR="00790E6D" w:rsidRDefault="00790E6D">
      <w:r>
        <w:separator/>
      </w:r>
    </w:p>
  </w:footnote>
  <w:footnote w:type="continuationSeparator" w:id="0">
    <w:p w14:paraId="235B3381" w14:textId="77777777" w:rsidR="00790E6D" w:rsidRDefault="0079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83EA" w14:textId="77777777" w:rsidR="00286434" w:rsidRDefault="00286434" w:rsidP="00964817">
    <w:pPr>
      <w:pStyle w:val="Default"/>
    </w:pPr>
  </w:p>
  <w:p w14:paraId="7C7B55F0" w14:textId="77777777" w:rsidR="00286434" w:rsidRDefault="00286434" w:rsidP="00F431D1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doNotDisplayPageBoundaries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26"/>
    <w:rsid w:val="00024176"/>
    <w:rsid w:val="00066C26"/>
    <w:rsid w:val="00142EF3"/>
    <w:rsid w:val="00164729"/>
    <w:rsid w:val="001A118E"/>
    <w:rsid w:val="001B19DC"/>
    <w:rsid w:val="00286434"/>
    <w:rsid w:val="002D5D7E"/>
    <w:rsid w:val="00341847"/>
    <w:rsid w:val="00354936"/>
    <w:rsid w:val="00391600"/>
    <w:rsid w:val="004225D9"/>
    <w:rsid w:val="0044009B"/>
    <w:rsid w:val="00445B0C"/>
    <w:rsid w:val="00451E05"/>
    <w:rsid w:val="00555C23"/>
    <w:rsid w:val="00624F15"/>
    <w:rsid w:val="00631D98"/>
    <w:rsid w:val="00635435"/>
    <w:rsid w:val="00650399"/>
    <w:rsid w:val="00736AFC"/>
    <w:rsid w:val="00747BB8"/>
    <w:rsid w:val="00790E6D"/>
    <w:rsid w:val="008B7F0C"/>
    <w:rsid w:val="00941A6D"/>
    <w:rsid w:val="00947763"/>
    <w:rsid w:val="009E762B"/>
    <w:rsid w:val="00A024CA"/>
    <w:rsid w:val="00A9032A"/>
    <w:rsid w:val="00AC3427"/>
    <w:rsid w:val="00AE6351"/>
    <w:rsid w:val="00BE7A0E"/>
    <w:rsid w:val="00C028ED"/>
    <w:rsid w:val="00C37B73"/>
    <w:rsid w:val="00C41193"/>
    <w:rsid w:val="00CA5152"/>
    <w:rsid w:val="00CD7066"/>
    <w:rsid w:val="00CE2E47"/>
    <w:rsid w:val="00D26385"/>
    <w:rsid w:val="00DA7EB4"/>
    <w:rsid w:val="00E72B90"/>
    <w:rsid w:val="00F86C24"/>
    <w:rsid w:val="00F90E80"/>
    <w:rsid w:val="00FB1392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C218"/>
  <w15:chartTrackingRefBased/>
  <w15:docId w15:val="{1ECA027C-AD6E-8B4B-AD05-32B83DE5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26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66C26"/>
    <w:pPr>
      <w:keepNext/>
      <w:spacing w:before="240" w:after="60" w:line="300" w:lineRule="exac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66C26"/>
    <w:rPr>
      <w:rFonts w:ascii="Calibri Light" w:eastAsia="Times New Roman" w:hAnsi="Calibri Light" w:cs="Times New Roman"/>
      <w:b/>
      <w:bCs/>
      <w:kern w:val="32"/>
      <w:sz w:val="32"/>
      <w:szCs w:val="32"/>
      <w:lang w:eastAsia="da-DK"/>
    </w:rPr>
  </w:style>
  <w:style w:type="paragraph" w:styleId="Sidehoved">
    <w:name w:val="header"/>
    <w:basedOn w:val="Normal"/>
    <w:link w:val="SidehovedTegn"/>
    <w:rsid w:val="00066C26"/>
    <w:pPr>
      <w:tabs>
        <w:tab w:val="center" w:pos="4819"/>
        <w:tab w:val="right" w:pos="9638"/>
      </w:tabs>
      <w:spacing w:line="300" w:lineRule="exact"/>
    </w:pPr>
    <w:rPr>
      <w:rFonts w:ascii="Garamond" w:hAnsi="Garamond"/>
    </w:rPr>
  </w:style>
  <w:style w:type="character" w:customStyle="1" w:styleId="SidehovedTegn">
    <w:name w:val="Sidehoved Tegn"/>
    <w:basedOn w:val="Standardskrifttypeiafsnit"/>
    <w:link w:val="Sidehoved"/>
    <w:rsid w:val="00066C26"/>
    <w:rPr>
      <w:rFonts w:ascii="Garamond" w:eastAsia="Times New Roman" w:hAnsi="Garamond" w:cs="Times New Roman"/>
      <w:lang w:eastAsia="da-DK"/>
    </w:rPr>
  </w:style>
  <w:style w:type="paragraph" w:styleId="Sidefod">
    <w:name w:val="footer"/>
    <w:basedOn w:val="Normal"/>
    <w:link w:val="SidefodTegn"/>
    <w:rsid w:val="00066C26"/>
    <w:pPr>
      <w:tabs>
        <w:tab w:val="center" w:pos="4819"/>
        <w:tab w:val="right" w:pos="9638"/>
      </w:tabs>
      <w:spacing w:line="300" w:lineRule="exact"/>
    </w:pPr>
    <w:rPr>
      <w:rFonts w:ascii="Garamond" w:hAnsi="Garamond"/>
    </w:rPr>
  </w:style>
  <w:style w:type="character" w:customStyle="1" w:styleId="SidefodTegn">
    <w:name w:val="Sidefod Tegn"/>
    <w:basedOn w:val="Standardskrifttypeiafsnit"/>
    <w:link w:val="Sidefod"/>
    <w:rsid w:val="00066C26"/>
    <w:rPr>
      <w:rFonts w:ascii="Garamond" w:eastAsia="Times New Roman" w:hAnsi="Garamond" w:cs="Times New Roman"/>
      <w:lang w:eastAsia="da-DK"/>
    </w:rPr>
  </w:style>
  <w:style w:type="character" w:styleId="Hyperlink">
    <w:name w:val="Hyperlink"/>
    <w:uiPriority w:val="99"/>
    <w:rsid w:val="00066C26"/>
    <w:rPr>
      <w:color w:val="0000FF"/>
      <w:u w:val="single"/>
      <w:lang w:val="da-DK"/>
    </w:rPr>
  </w:style>
  <w:style w:type="paragraph" w:customStyle="1" w:styleId="Default">
    <w:name w:val="Default"/>
    <w:rsid w:val="00066C2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lang w:eastAsia="da-DK"/>
    </w:rPr>
  </w:style>
  <w:style w:type="paragraph" w:styleId="NormalWeb">
    <w:name w:val="Normal (Web)"/>
    <w:basedOn w:val="Normal"/>
    <w:uiPriority w:val="99"/>
    <w:rsid w:val="00066C26"/>
    <w:pPr>
      <w:spacing w:line="300" w:lineRule="exact"/>
    </w:pPr>
  </w:style>
  <w:style w:type="paragraph" w:customStyle="1" w:styleId="bilagtekstliste">
    <w:name w:val="bilagtekstliste"/>
    <w:basedOn w:val="Normal"/>
    <w:rsid w:val="00066C26"/>
    <w:pPr>
      <w:spacing w:before="100" w:beforeAutospacing="1" w:after="100" w:afterAutospacing="1"/>
    </w:pPr>
  </w:style>
  <w:style w:type="character" w:customStyle="1" w:styleId="italic">
    <w:name w:val="italic"/>
    <w:basedOn w:val="Standardskrifttypeiafsnit"/>
    <w:rsid w:val="00066C26"/>
  </w:style>
  <w:style w:type="paragraph" w:customStyle="1" w:styleId="liste1">
    <w:name w:val="liste1"/>
    <w:basedOn w:val="Normal"/>
    <w:rsid w:val="00066C26"/>
    <w:pPr>
      <w:spacing w:before="100" w:beforeAutospacing="1" w:after="100" w:afterAutospacing="1"/>
    </w:pPr>
  </w:style>
  <w:style w:type="character" w:customStyle="1" w:styleId="liste1nr">
    <w:name w:val="liste1nr"/>
    <w:basedOn w:val="Standardskrifttypeiafsnit"/>
    <w:rsid w:val="00066C26"/>
  </w:style>
  <w:style w:type="character" w:styleId="Ulstomtale">
    <w:name w:val="Unresolved Mention"/>
    <w:basedOn w:val="Standardskrifttypeiafsnit"/>
    <w:uiPriority w:val="99"/>
    <w:semiHidden/>
    <w:unhideWhenUsed/>
    <w:rsid w:val="00A9032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4009B"/>
    <w:rPr>
      <w:color w:val="954F72" w:themeColor="followedHyperlink"/>
      <w:u w:val="single"/>
    </w:rPr>
  </w:style>
  <w:style w:type="character" w:customStyle="1" w:styleId="markedcontent">
    <w:name w:val="markedcontent"/>
    <w:basedOn w:val="Standardskrifttypeiafsnit"/>
    <w:rsid w:val="00736AFC"/>
  </w:style>
  <w:style w:type="table" w:styleId="Almindeligtabel4">
    <w:name w:val="Plain Table 4"/>
    <w:basedOn w:val="Tabel-Normal"/>
    <w:uiPriority w:val="44"/>
    <w:rsid w:val="00A024CA"/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remhv">
    <w:name w:val="Emphasis"/>
    <w:uiPriority w:val="20"/>
    <w:qFormat/>
    <w:rsid w:val="00941A6D"/>
    <w:rPr>
      <w:i/>
      <w:iCs/>
      <w:lang w:val="da-DK"/>
    </w:rPr>
  </w:style>
  <w:style w:type="character" w:styleId="Strk">
    <w:name w:val="Strong"/>
    <w:uiPriority w:val="22"/>
    <w:qFormat/>
    <w:rsid w:val="00941A6D"/>
    <w:rPr>
      <w:b/>
      <w:bCs/>
      <w:lang w:val="da-DK"/>
    </w:rPr>
  </w:style>
  <w:style w:type="character" w:customStyle="1" w:styleId="duid">
    <w:name w:val="duid"/>
    <w:basedOn w:val="Standardskrifttypeiafsnit"/>
    <w:rsid w:val="00941A6D"/>
  </w:style>
  <w:style w:type="character" w:customStyle="1" w:styleId="apple-converted-space">
    <w:name w:val="apple-converted-space"/>
    <w:basedOn w:val="Standardskrifttypeiafsnit"/>
    <w:rsid w:val="00C3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yheder.tv2.dk/business/2023-06-21-beskaeftigelsen-fortsaetter-dybt-imponerende-kurs" TargetMode="External"/><Relationship Id="rId18" Type="http://schemas.openxmlformats.org/officeDocument/2006/relationships/hyperlink" Target="https://www.mm.dk/artikel/kvinder-er-fortsat-en-underskudsforretning-for-statskassen" TargetMode="External"/><Relationship Id="rId26" Type="http://schemas.openxmlformats.org/officeDocument/2006/relationships/hyperlink" Target="https://www.dst.dk/da/Statistik/nyt/NytHtml?cid=32295" TargetMode="External"/><Relationship Id="rId39" Type="http://schemas.openxmlformats.org/officeDocument/2006/relationships/hyperlink" Target="https://www.facebook.com/FridaysForFutureDenmark/?__cft__%5b0%5d=AZWrrZzQ_5iJccVb4EHTbKQDF0pEnab7mMPeg2dzgP6LlL5AgI9M9P5tJXHdJP1qGhqjdOJsBarCm6hesFhqV7U1pGu8RGKnKuQJ7Se77otA0SrkljRHu2AVCJduY8fES59VoGQqHoOVyfAUupeyAhaa&amp;__tn__=-UC%2CP-R" TargetMode="External"/><Relationship Id="rId21" Type="http://schemas.openxmlformats.org/officeDocument/2006/relationships/hyperlink" Target="https://soundcloud.com/user-331883074/viden-om-data-cirkulaer-okonomi?utm_source=clipboard&amp;utm_medium=text&amp;utm_campaign=social_sharing" TargetMode="External"/><Relationship Id="rId34" Type="http://schemas.openxmlformats.org/officeDocument/2006/relationships/hyperlink" Target="https://uim.dk/nyheder/2020/2020-11/minister-saetter-ind-overfor-snyd-og-fusk-med-udenlandsk-arbejdskraft" TargetMode="External"/><Relationship Id="rId42" Type="http://schemas.openxmlformats.org/officeDocument/2006/relationships/header" Target="header1.xml"/><Relationship Id="rId47" Type="http://schemas.openxmlformats.org/officeDocument/2006/relationships/customXml" Target="../customXml/item1.xml"/><Relationship Id="rId7" Type="http://schemas.openxmlformats.org/officeDocument/2006/relationships/hyperlink" Target="https://play.tv2.dk/afspil/d6fd54d7-0e2a-4d86-b489-e701f1f81b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pl.dk/politik-og-presse/maerkesager/professor-om-unges-mistrivsel-det-er-alvorligt-nu" TargetMode="External"/><Relationship Id="rId29" Type="http://schemas.openxmlformats.org/officeDocument/2006/relationships/hyperlink" Target="https://jyllands-posten.dk/politik/ECE12873315/di-vil-hjaelpe-turisme-i-gang-med-skattefradrag-paa-oplevelser/" TargetMode="External"/><Relationship Id="rId11" Type="http://schemas.openxmlformats.org/officeDocument/2006/relationships/hyperlink" Target="https://www.youtube.com/watch?v=SVhTAY0R_SE" TargetMode="External"/><Relationship Id="rId24" Type="http://schemas.openxmlformats.org/officeDocument/2006/relationships/hyperlink" Target="https://samfundsfagb.systime.dk/?id=133" TargetMode="External"/><Relationship Id="rId32" Type="http://schemas.openxmlformats.org/officeDocument/2006/relationships/hyperlink" Target="https://fagbladet3f.dk/artikel/oestarbejdere-skal-bo-paa-enevaerelser-forhindre-corona-smitte" TargetMode="External"/><Relationship Id="rId37" Type="http://schemas.openxmlformats.org/officeDocument/2006/relationships/hyperlink" Target="https://www.dn.dk/nyheder/dn-klimaradets-rapport-bor-vaere-et-wake-up-call-for-regeringen/" TargetMode="External"/><Relationship Id="rId40" Type="http://schemas.openxmlformats.org/officeDocument/2006/relationships/hyperlink" Target="https://www.zetland.dk/historie/semEk3G6-ae6XddK5-ff8ff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olitiken.dk/oekonomi/art9528930/Nationalbanken-f%C3%B8lger-ECB-og-h%C3%A6ver-renten-til-det-h%C3%B8jeste-niveau-siden-2009" TargetMode="External"/><Relationship Id="rId23" Type="http://schemas.openxmlformats.org/officeDocument/2006/relationships/hyperlink" Target="https://filmcentralen.dk//grundskolen/film/7030" TargetMode="External"/><Relationship Id="rId28" Type="http://schemas.openxmlformats.org/officeDocument/2006/relationships/hyperlink" Target="https://www.dst.dk/da/Statistik/emner/nationalregnskab-og-offentlige-finanser/aarligt-nationalregnskab" TargetMode="External"/><Relationship Id="rId36" Type="http://schemas.openxmlformats.org/officeDocument/2006/relationships/hyperlink" Target="http://www.altinget.dk/energi/artikel/live-fire-ministre-praesenterer-klimaudspil-for-landbruget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s://www.youtube.com/watch?v=aBuWeC-YAVg" TargetMode="External"/><Relationship Id="rId19" Type="http://schemas.openxmlformats.org/officeDocument/2006/relationships/hyperlink" Target="https://livsstil.tv2.dk/samliv/2016-07-31-her-er-danmarks-37-forskellige-familieformer" TargetMode="External"/><Relationship Id="rId31" Type="http://schemas.openxmlformats.org/officeDocument/2006/relationships/hyperlink" Target="https://www.information.dk/debat/2020/12/pelle-dragsted-2020-lorteaar-gaar-nye-erkendelser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aau.dk/samarbejde/tilbud-til-gymnasier/aau-play/samfund-psykologi-innovation/fake-news" TargetMode="External"/><Relationship Id="rId14" Type="http://schemas.openxmlformats.org/officeDocument/2006/relationships/hyperlink" Target="https://www.dr.dk/nyheder/penge/uligheden-er-rekordhoej-regeringens-politik-saetter-yderligere-turbo-paa-siger" TargetMode="External"/><Relationship Id="rId22" Type="http://schemas.openxmlformats.org/officeDocument/2006/relationships/hyperlink" Target="https://www.youtube.com/watch?v=kxQeb2PDz9M" TargetMode="External"/><Relationship Id="rId27" Type="http://schemas.openxmlformats.org/officeDocument/2006/relationships/hyperlink" Target="https://www.ft.dk/samling/20201/beslutningsforslag/B128/BEH1-73/forhandling.htm" TargetMode="External"/><Relationship Id="rId30" Type="http://schemas.openxmlformats.org/officeDocument/2006/relationships/hyperlink" Target="https://finans.dk/erhverv/ECE12786373/coronahjaelpepakker-forlaenges-til-og-med-5-april/?ctxref=ext" TargetMode="External"/><Relationship Id="rId35" Type="http://schemas.openxmlformats.org/officeDocument/2006/relationships/hyperlink" Target="https://www.dst.dk/Site/Dst/Udgivelser/nyt/GetPdf.aspx?cid=32435" TargetMode="External"/><Relationship Id="rId43" Type="http://schemas.openxmlformats.org/officeDocument/2006/relationships/footer" Target="footer1.xml"/><Relationship Id="rId48" Type="http://schemas.openxmlformats.org/officeDocument/2006/relationships/customXml" Target="../customXml/item2.xml"/><Relationship Id="rId8" Type="http://schemas.openxmlformats.org/officeDocument/2006/relationships/hyperlink" Target="https://www.dr.dk/lyd/special-radio/genstart/genstart-2022/genstart-livet-uden-kim-wall-118022001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st.dk/da/Statistik/emner/oekonomi/nationalregnskab/noegletal-for-nationalregnskabet-bnp" TargetMode="External"/><Relationship Id="rId17" Type="http://schemas.openxmlformats.org/officeDocument/2006/relationships/hyperlink" Target="Mandag%20Morgen:%20%22Kvinder%20er%20fortsat%20en%20underskudsforretning%20for%20statskassen%22" TargetMode="External"/><Relationship Id="rId25" Type="http://schemas.openxmlformats.org/officeDocument/2006/relationships/hyperlink" Target="https://samfundsfagb.systime.dk/?id=133" TargetMode="External"/><Relationship Id="rId33" Type="http://schemas.openxmlformats.org/officeDocument/2006/relationships/hyperlink" Target="https://www.kristeligt-dagblad.dk/danmark/arne-pensionen-er-kronen-paa-vaerket-regeringen" TargetMode="External"/><Relationship Id="rId38" Type="http://schemas.openxmlformats.org/officeDocument/2006/relationships/hyperlink" Target="https://www.dst.dk/da/Statistik/nyt/NytHtml?cid=31966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youtube.com/watch?v=Fnnpt_X-yw0" TargetMode="External"/><Relationship Id="rId41" Type="http://schemas.openxmlformats.org/officeDocument/2006/relationships/hyperlink" Target="https://www.berlingske.dk/design-mode-og-arkitektur/ensomme-og-depressive-unge-henvender-sig-ofte-til-d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4283E1-AA45-4CAE-8338-C18EA899B117}"/>
</file>

<file path=customXml/itemProps2.xml><?xml version="1.0" encoding="utf-8"?>
<ds:datastoreItem xmlns:ds="http://schemas.openxmlformats.org/officeDocument/2006/customXml" ds:itemID="{23D42C14-EDC3-4697-B24D-DFE46110816C}"/>
</file>

<file path=customXml/itemProps3.xml><?xml version="1.0" encoding="utf-8"?>
<ds:datastoreItem xmlns:ds="http://schemas.openxmlformats.org/officeDocument/2006/customXml" ds:itemID="{44343A09-4FD9-4DED-B2DA-C30B74524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3332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Sillemann</dc:creator>
  <cp:keywords/>
  <dc:description/>
  <cp:lastModifiedBy>Ruth Sillemann</cp:lastModifiedBy>
  <cp:revision>2</cp:revision>
  <dcterms:created xsi:type="dcterms:W3CDTF">2024-05-13T21:02:00Z</dcterms:created>
  <dcterms:modified xsi:type="dcterms:W3CDTF">2024-05-13T21:02:00Z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