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7693" w:rsidR="008E1123" w:rsidP="008E1123" w:rsidRDefault="008E1123" w14:paraId="74C1F0E5" w14:textId="77777777">
      <w:pPr>
        <w:rPr>
          <w:rFonts w:ascii="Times New Roman" w:hAnsi="Times New Roman"/>
          <w:b/>
          <w:sz w:val="36"/>
          <w:szCs w:val="36"/>
        </w:rPr>
      </w:pPr>
      <w:r w:rsidRPr="000B64AB">
        <w:rPr>
          <w:noProof/>
        </w:rPr>
        <w:drawing>
          <wp:anchor distT="0" distB="0" distL="114300" distR="114300" simplePos="0" relativeHeight="251659264" behindDoc="0" locked="0" layoutInCell="1" allowOverlap="1" wp14:anchorId="6F2CA66F" wp14:editId="1EF9EC1C">
            <wp:simplePos x="0" y="0"/>
            <wp:positionH relativeFrom="column">
              <wp:posOffset>4889500</wp:posOffset>
            </wp:positionH>
            <wp:positionV relativeFrom="paragraph">
              <wp:posOffset>-673100</wp:posOffset>
            </wp:positionV>
            <wp:extent cx="1638300" cy="762000"/>
            <wp:effectExtent l="0" t="0" r="0" b="0"/>
            <wp:wrapSquare wrapText="bothSides"/>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693">
        <w:rPr>
          <w:rFonts w:ascii="Times New Roman" w:hAnsi="Times New Roman"/>
          <w:b/>
          <w:sz w:val="36"/>
          <w:szCs w:val="36"/>
        </w:rPr>
        <w:t xml:space="preserve">Undervisningsbeskrivelse </w:t>
      </w:r>
    </w:p>
    <w:p w:rsidRPr="00387693" w:rsidR="008E1123" w:rsidP="008E1123" w:rsidRDefault="008E1123" w14:paraId="4F4378DA" w14:textId="77777777">
      <w:pPr>
        <w:rPr>
          <w:rFonts w:ascii="Times New Roman" w:hAnsi="Times New Roman"/>
          <w:i/>
          <w:sz w:val="28"/>
          <w:szCs w:val="28"/>
        </w:rPr>
      </w:pPr>
    </w:p>
    <w:p w:rsidRPr="00387693" w:rsidR="008E1123" w:rsidP="008E1123" w:rsidRDefault="008E1123" w14:paraId="6A80202E" w14:textId="77777777">
      <w:pPr>
        <w:rPr>
          <w:rFonts w:ascii="Times New Roman" w:hAnsi="Times New Roman"/>
          <w:b/>
          <w:color w:val="44546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2"/>
        <w:gridCol w:w="7736"/>
      </w:tblGrid>
      <w:tr w:rsidRPr="00387693" w:rsidR="008E1123" w:rsidTr="25B1ECA4" w14:paraId="664CFD4A" w14:textId="77777777">
        <w:tc>
          <w:tcPr>
            <w:tcW w:w="1908" w:type="dxa"/>
            <w:shd w:val="clear" w:color="auto" w:fill="auto"/>
            <w:tcMar/>
          </w:tcPr>
          <w:p w:rsidRPr="00387693" w:rsidR="008E1123" w:rsidP="00557A98" w:rsidRDefault="008E1123" w14:paraId="505F6E82" w14:textId="77777777">
            <w:pPr>
              <w:rPr>
                <w:rFonts w:eastAsia="Garamond" w:cs="Garamond"/>
                <w:b/>
              </w:rPr>
            </w:pPr>
            <w:r w:rsidRPr="0D03EBD8">
              <w:rPr>
                <w:rFonts w:eastAsia="Garamond" w:cs="Garamond"/>
                <w:b/>
              </w:rPr>
              <w:t>Termin</w:t>
            </w:r>
          </w:p>
        </w:tc>
        <w:tc>
          <w:tcPr>
            <w:tcW w:w="7920" w:type="dxa"/>
            <w:shd w:val="clear" w:color="auto" w:fill="auto"/>
            <w:tcMar/>
          </w:tcPr>
          <w:p w:rsidRPr="00387693" w:rsidR="008E1123" w:rsidP="00557A98" w:rsidRDefault="008E1123" w14:paraId="781F5D58" w14:textId="77777777">
            <w:pPr>
              <w:rPr>
                <w:rFonts w:eastAsia="Garamond" w:cs="Garamond"/>
              </w:rPr>
            </w:pPr>
            <w:r w:rsidRPr="0D03EBD8">
              <w:rPr>
                <w:rFonts w:eastAsia="Garamond" w:cs="Garamond"/>
              </w:rPr>
              <w:t>Maj/juni 2022</w:t>
            </w:r>
          </w:p>
        </w:tc>
      </w:tr>
      <w:tr w:rsidRPr="00387693" w:rsidR="008E1123" w:rsidTr="25B1ECA4" w14:paraId="798E8864" w14:textId="77777777">
        <w:tc>
          <w:tcPr>
            <w:tcW w:w="1908" w:type="dxa"/>
            <w:shd w:val="clear" w:color="auto" w:fill="auto"/>
            <w:tcMar/>
          </w:tcPr>
          <w:p w:rsidRPr="00387693" w:rsidR="008E1123" w:rsidP="00557A98" w:rsidRDefault="008E1123" w14:paraId="329DF7B2" w14:textId="77777777">
            <w:pPr>
              <w:spacing w:before="120" w:after="120"/>
              <w:rPr>
                <w:rFonts w:eastAsia="Garamond" w:cs="Garamond"/>
                <w:b/>
              </w:rPr>
            </w:pPr>
            <w:r w:rsidRPr="0D03EBD8">
              <w:rPr>
                <w:rFonts w:eastAsia="Garamond" w:cs="Garamond"/>
                <w:b/>
              </w:rPr>
              <w:t>Institution</w:t>
            </w:r>
          </w:p>
        </w:tc>
        <w:tc>
          <w:tcPr>
            <w:tcW w:w="7920" w:type="dxa"/>
            <w:shd w:val="clear" w:color="auto" w:fill="auto"/>
            <w:tcMar/>
          </w:tcPr>
          <w:p w:rsidRPr="00387693" w:rsidR="008E1123" w:rsidP="00557A98" w:rsidRDefault="008E1123" w14:paraId="71342C25" w14:textId="77777777">
            <w:pPr>
              <w:spacing w:before="120" w:after="120"/>
              <w:rPr>
                <w:rFonts w:eastAsia="Garamond" w:cs="Garamond"/>
              </w:rPr>
            </w:pPr>
            <w:r w:rsidRPr="0D03EBD8">
              <w:rPr>
                <w:rFonts w:eastAsia="Garamond" w:cs="Garamond"/>
              </w:rPr>
              <w:t xml:space="preserve">Niels Brock Innovationsgymnasium </w:t>
            </w:r>
          </w:p>
        </w:tc>
      </w:tr>
      <w:tr w:rsidRPr="00387693" w:rsidR="008E1123" w:rsidTr="25B1ECA4" w14:paraId="283235B0" w14:textId="77777777">
        <w:tc>
          <w:tcPr>
            <w:tcW w:w="1908" w:type="dxa"/>
            <w:shd w:val="clear" w:color="auto" w:fill="auto"/>
            <w:tcMar/>
          </w:tcPr>
          <w:p w:rsidRPr="00387693" w:rsidR="008E1123" w:rsidP="00557A98" w:rsidRDefault="008E1123" w14:paraId="6C135564" w14:textId="77777777">
            <w:pPr>
              <w:spacing w:before="120" w:after="120"/>
              <w:rPr>
                <w:rFonts w:eastAsia="Garamond" w:cs="Garamond"/>
                <w:b/>
              </w:rPr>
            </w:pPr>
            <w:r w:rsidRPr="0D03EBD8">
              <w:rPr>
                <w:rFonts w:eastAsia="Garamond" w:cs="Garamond"/>
                <w:b/>
              </w:rPr>
              <w:t>Uddannelse</w:t>
            </w:r>
          </w:p>
        </w:tc>
        <w:tc>
          <w:tcPr>
            <w:tcW w:w="7920" w:type="dxa"/>
            <w:shd w:val="clear" w:color="auto" w:fill="auto"/>
            <w:tcMar/>
          </w:tcPr>
          <w:p w:rsidRPr="00387693" w:rsidR="008E1123" w:rsidP="00557A98" w:rsidRDefault="008E1123" w14:paraId="3CBFE147" w14:textId="77777777">
            <w:pPr>
              <w:spacing w:before="120" w:after="120"/>
              <w:rPr>
                <w:rFonts w:eastAsia="Garamond" w:cs="Garamond"/>
              </w:rPr>
            </w:pPr>
            <w:r w:rsidRPr="0D03EBD8">
              <w:rPr>
                <w:rFonts w:eastAsia="Garamond" w:cs="Garamond"/>
              </w:rPr>
              <w:t>HHX</w:t>
            </w:r>
          </w:p>
        </w:tc>
      </w:tr>
      <w:tr w:rsidRPr="00387693" w:rsidR="008E1123" w:rsidTr="25B1ECA4" w14:paraId="6ED04361" w14:textId="77777777">
        <w:tc>
          <w:tcPr>
            <w:tcW w:w="1908" w:type="dxa"/>
            <w:shd w:val="clear" w:color="auto" w:fill="auto"/>
            <w:tcMar/>
          </w:tcPr>
          <w:p w:rsidRPr="00387693" w:rsidR="008E1123" w:rsidP="00557A98" w:rsidRDefault="008E1123" w14:paraId="29427310" w14:textId="77777777">
            <w:pPr>
              <w:spacing w:before="120" w:after="120"/>
              <w:rPr>
                <w:rFonts w:eastAsia="Garamond" w:cs="Garamond"/>
                <w:b/>
              </w:rPr>
            </w:pPr>
            <w:r w:rsidRPr="0D03EBD8">
              <w:rPr>
                <w:rFonts w:eastAsia="Garamond" w:cs="Garamond"/>
                <w:b/>
              </w:rPr>
              <w:t>Fag og niveau</w:t>
            </w:r>
          </w:p>
        </w:tc>
        <w:tc>
          <w:tcPr>
            <w:tcW w:w="7920" w:type="dxa"/>
            <w:shd w:val="clear" w:color="auto" w:fill="auto"/>
            <w:tcMar/>
          </w:tcPr>
          <w:p w:rsidRPr="00387693" w:rsidR="008E1123" w:rsidP="00557A98" w:rsidRDefault="008E1123" w14:paraId="7544E348" w14:textId="77777777">
            <w:pPr>
              <w:spacing w:before="120" w:after="120"/>
              <w:rPr>
                <w:rFonts w:eastAsia="Garamond" w:cs="Garamond"/>
              </w:rPr>
            </w:pPr>
            <w:r w:rsidRPr="0D03EBD8">
              <w:rPr>
                <w:rFonts w:eastAsia="Garamond" w:cs="Garamond"/>
              </w:rPr>
              <w:t>Tysk fortsætter B-niveau</w:t>
            </w:r>
          </w:p>
        </w:tc>
      </w:tr>
      <w:tr w:rsidRPr="00387693" w:rsidR="008E1123" w:rsidTr="25B1ECA4" w14:paraId="17BE8B87" w14:textId="77777777">
        <w:tc>
          <w:tcPr>
            <w:tcW w:w="1908" w:type="dxa"/>
            <w:shd w:val="clear" w:color="auto" w:fill="auto"/>
            <w:tcMar/>
          </w:tcPr>
          <w:p w:rsidRPr="00387693" w:rsidR="008E1123" w:rsidP="00557A98" w:rsidRDefault="008E1123" w14:paraId="46B5D4C0" w14:textId="77777777">
            <w:pPr>
              <w:spacing w:before="120" w:after="120"/>
              <w:rPr>
                <w:rFonts w:eastAsia="Garamond" w:cs="Garamond"/>
                <w:b/>
              </w:rPr>
            </w:pPr>
            <w:r w:rsidRPr="0D03EBD8">
              <w:rPr>
                <w:rFonts w:eastAsia="Garamond" w:cs="Garamond"/>
                <w:b/>
              </w:rPr>
              <w:t>Lærer(e)</w:t>
            </w:r>
          </w:p>
        </w:tc>
        <w:tc>
          <w:tcPr>
            <w:tcW w:w="7920" w:type="dxa"/>
            <w:shd w:val="clear" w:color="auto" w:fill="auto"/>
            <w:tcMar/>
          </w:tcPr>
          <w:p w:rsidRPr="00387693" w:rsidR="008E1123" w:rsidP="25B1ECA4" w:rsidRDefault="008E1123" w14:paraId="48AFB4F9" w14:textId="54DA7CE0">
            <w:pPr>
              <w:pStyle w:val="Normal"/>
              <w:spacing w:before="120" w:after="120"/>
              <w:rPr>
                <w:rFonts w:ascii="Garamond" w:hAnsi="Garamond" w:eastAsia="Times New Roman" w:cs="Times New Roman"/>
                <w:b w:val="0"/>
                <w:bCs w:val="0"/>
                <w:i w:val="0"/>
                <w:iCs w:val="0"/>
                <w:caps w:val="0"/>
                <w:smallCaps w:val="0"/>
                <w:strike w:val="0"/>
                <w:dstrike w:val="0"/>
                <w:noProof w:val="0"/>
                <w:color w:val="000000" w:themeColor="text1" w:themeTint="FF" w:themeShade="FF"/>
                <w:sz w:val="24"/>
                <w:szCs w:val="24"/>
                <w:u w:val="none"/>
                <w:lang w:val="da-DK"/>
              </w:rPr>
            </w:pPr>
            <w:r w:rsidRPr="25B1ECA4" w:rsidR="4C25314E">
              <w:rPr>
                <w:rFonts w:ascii="Garamond" w:hAnsi="Garamond" w:eastAsia="Garamond" w:cs="Garamond"/>
                <w:b w:val="0"/>
                <w:bCs w:val="0"/>
                <w:i w:val="0"/>
                <w:iCs w:val="0"/>
                <w:caps w:val="0"/>
                <w:smallCaps w:val="0"/>
                <w:strike w:val="0"/>
                <w:dstrike w:val="0"/>
                <w:noProof w:val="0"/>
                <w:color w:val="000000" w:themeColor="text1" w:themeTint="FF" w:themeShade="FF"/>
                <w:sz w:val="24"/>
                <w:szCs w:val="24"/>
                <w:u w:val="none"/>
                <w:lang w:val="da-DK"/>
              </w:rPr>
              <w:t>Milan Lorenzen (forløb 1-3) og Elisabeth Gade Strand (forløb 4-7)</w:t>
            </w:r>
          </w:p>
        </w:tc>
      </w:tr>
      <w:tr w:rsidRPr="00387693" w:rsidR="008E1123" w:rsidTr="25B1ECA4" w14:paraId="0AADCB96" w14:textId="77777777">
        <w:tc>
          <w:tcPr>
            <w:tcW w:w="1908" w:type="dxa"/>
            <w:shd w:val="clear" w:color="auto" w:fill="auto"/>
            <w:tcMar/>
          </w:tcPr>
          <w:p w:rsidRPr="00387693" w:rsidR="008E1123" w:rsidP="00557A98" w:rsidRDefault="008E1123" w14:paraId="03FB7012" w14:textId="77777777">
            <w:pPr>
              <w:spacing w:before="120" w:after="120"/>
              <w:rPr>
                <w:rFonts w:eastAsia="Garamond" w:cs="Garamond"/>
                <w:b/>
              </w:rPr>
            </w:pPr>
            <w:r w:rsidRPr="0D03EBD8">
              <w:rPr>
                <w:rFonts w:eastAsia="Garamond" w:cs="Garamond"/>
                <w:b/>
              </w:rPr>
              <w:t>Hold</w:t>
            </w:r>
          </w:p>
        </w:tc>
        <w:tc>
          <w:tcPr>
            <w:tcW w:w="7920" w:type="dxa"/>
            <w:shd w:val="clear" w:color="auto" w:fill="auto"/>
            <w:tcMar/>
          </w:tcPr>
          <w:p w:rsidRPr="00387693" w:rsidR="008E1123" w:rsidP="4C25314E" w:rsidRDefault="008E1123" w14:paraId="60071497" w14:textId="498A5F4C">
            <w:pPr>
              <w:pStyle w:val="Normal"/>
              <w:spacing w:before="120" w:after="120"/>
              <w:rPr>
                <w:rFonts w:ascii="Garamond" w:hAnsi="Garamond" w:eastAsia="Garamond" w:cs="Garamond"/>
                <w:b w:val="0"/>
                <w:bCs w:val="0"/>
                <w:i w:val="0"/>
                <w:iCs w:val="0"/>
                <w:caps w:val="0"/>
                <w:smallCaps w:val="0"/>
                <w:noProof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noProof w:val="0"/>
                <w:color w:val="000000" w:themeColor="text1" w:themeTint="FF" w:themeShade="FF"/>
                <w:sz w:val="24"/>
                <w:szCs w:val="24"/>
                <w:lang w:val="da-DK"/>
              </w:rPr>
              <w:t>F20ingsh_tysk_B niveau</w:t>
            </w:r>
          </w:p>
        </w:tc>
      </w:tr>
    </w:tbl>
    <w:p w:rsidRPr="00387693" w:rsidR="008E1123" w:rsidP="4C25314E" w:rsidRDefault="008E1123" w14:paraId="5F89729E" w14:textId="1176A0CF">
      <w:pPr>
        <w:pStyle w:val="Normal"/>
        <w:rPr>
          <w:rFonts w:ascii="Garamond" w:hAnsi="Garamond" w:eastAsia="Times New Roman" w:cs="Times New Roman"/>
        </w:rPr>
      </w:pPr>
    </w:p>
    <w:p w:rsidRPr="00387693" w:rsidR="008E1123" w:rsidP="4C25314E" w:rsidRDefault="008E1123" w14:textId="77777777" w14:paraId="7A4495A5">
      <w:pPr>
        <w:rPr>
          <w:rFonts w:eastAsia="Garamond" w:cs="Garamond"/>
          <w:b w:val="1"/>
          <w:bCs w:val="1"/>
          <w:color w:val="44546A" w:themeColor="text2" w:themeTint="FF" w:themeShade="FF"/>
          <w:sz w:val="28"/>
          <w:szCs w:val="28"/>
        </w:rPr>
      </w:pPr>
      <w:r w:rsidRPr="4C25314E" w:rsidR="008E1123">
        <w:rPr>
          <w:rFonts w:eastAsia="Garamond" w:cs="Garamond"/>
          <w:b w:val="1"/>
          <w:bCs w:val="1"/>
          <w:color w:val="44546A" w:themeColor="text2" w:themeTint="FF" w:themeShade="FF"/>
          <w:sz w:val="28"/>
          <w:szCs w:val="28"/>
        </w:rPr>
        <w:t>Oversigt over gennemførte undervisningsforløb</w:t>
      </w:r>
    </w:p>
    <w:p w:rsidRPr="00387693" w:rsidR="008E1123" w:rsidP="4C25314E" w:rsidRDefault="008E1123" w14:paraId="4867EE17" w14:textId="4916D418">
      <w:pPr>
        <w:pStyle w:val="Normal"/>
        <w:rPr>
          <w:rFonts w:ascii="Garamond" w:hAnsi="Garamond" w:eastAsia="Times New Roman" w:cs="Times New Roman"/>
        </w:rPr>
      </w:pPr>
    </w:p>
    <w:tbl>
      <w:tblPr>
        <w:tblStyle w:val="Tabel-Normal"/>
        <w:tblW w:w="0" w:type="auto"/>
        <w:tblLayout w:type="fixed"/>
        <w:tblLook w:val="01E0" w:firstRow="1" w:lastRow="1" w:firstColumn="1" w:lastColumn="1" w:noHBand="0" w:noVBand="0"/>
      </w:tblPr>
      <w:tblGrid>
        <w:gridCol w:w="1200"/>
        <w:gridCol w:w="8415"/>
      </w:tblGrid>
      <w:tr w:rsidR="4C25314E" w:rsidTr="25B1ECA4" w14:paraId="20C97A82">
        <w:tc>
          <w:tcPr>
            <w:tcW w:w="1200" w:type="dxa"/>
            <w:tcBorders>
              <w:top w:val="single" w:sz="6"/>
              <w:left w:val="single" w:sz="6"/>
              <w:bottom w:val="single" w:sz="6"/>
              <w:right w:val="single" w:sz="6"/>
            </w:tcBorders>
            <w:tcMar/>
            <w:vAlign w:val="top"/>
          </w:tcPr>
          <w:p w:rsidR="4C25314E" w:rsidP="4C25314E" w:rsidRDefault="4C25314E" w14:paraId="31440863" w14:textId="1F8B632A">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 1</w:t>
            </w:r>
          </w:p>
        </w:tc>
        <w:tc>
          <w:tcPr>
            <w:tcW w:w="8415" w:type="dxa"/>
            <w:tcBorders>
              <w:top w:val="single" w:sz="6"/>
              <w:left w:val="single" w:sz="6"/>
              <w:bottom w:val="single" w:sz="6"/>
              <w:right w:val="single" w:sz="6"/>
            </w:tcBorders>
            <w:tcMar/>
            <w:vAlign w:val="top"/>
          </w:tcPr>
          <w:p w:rsidR="4C25314E" w:rsidP="4C25314E" w:rsidRDefault="4C25314E" w14:paraId="6B79D81D" w14:textId="579DD6E2">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Grundforløb: Typisch deutsch, typisch dänisch</w:t>
            </w:r>
          </w:p>
        </w:tc>
      </w:tr>
      <w:tr w:rsidR="4C25314E" w:rsidTr="25B1ECA4" w14:paraId="3CEA3DF7">
        <w:tc>
          <w:tcPr>
            <w:tcW w:w="1200" w:type="dxa"/>
            <w:tcBorders>
              <w:top w:val="single" w:sz="6"/>
              <w:left w:val="single" w:sz="6"/>
              <w:bottom w:val="single" w:sz="6"/>
              <w:right w:val="single" w:sz="6"/>
            </w:tcBorders>
            <w:tcMar/>
            <w:vAlign w:val="top"/>
          </w:tcPr>
          <w:p w:rsidR="4C25314E" w:rsidP="4C25314E" w:rsidRDefault="4C25314E" w14:paraId="1C17AFA9" w14:textId="12D4BBF8">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 2</w:t>
            </w:r>
          </w:p>
        </w:tc>
        <w:tc>
          <w:tcPr>
            <w:tcW w:w="8415" w:type="dxa"/>
            <w:tcBorders>
              <w:top w:val="single" w:sz="6"/>
              <w:left w:val="single" w:sz="6"/>
              <w:bottom w:val="single" w:sz="6"/>
              <w:right w:val="single" w:sz="6"/>
            </w:tcBorders>
            <w:tcMar/>
            <w:vAlign w:val="top"/>
          </w:tcPr>
          <w:p w:rsidR="4C25314E" w:rsidP="4C25314E" w:rsidRDefault="4C25314E" w14:paraId="1702DE3B" w14:textId="5899B01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Unternehmen und Wirtschaft (opgivet)</w:t>
            </w:r>
          </w:p>
        </w:tc>
      </w:tr>
      <w:tr w:rsidR="4C25314E" w:rsidTr="25B1ECA4" w14:paraId="078DF738">
        <w:tc>
          <w:tcPr>
            <w:tcW w:w="1200" w:type="dxa"/>
            <w:tcBorders>
              <w:top w:val="single" w:sz="6"/>
              <w:left w:val="single" w:sz="6"/>
              <w:bottom w:val="single" w:sz="6"/>
              <w:right w:val="single" w:sz="6"/>
            </w:tcBorders>
            <w:tcMar/>
            <w:vAlign w:val="top"/>
          </w:tcPr>
          <w:p w:rsidR="4C25314E" w:rsidP="4C25314E" w:rsidRDefault="4C25314E" w14:paraId="3A95F925" w14:textId="1ABB6274">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 3</w:t>
            </w:r>
          </w:p>
        </w:tc>
        <w:tc>
          <w:tcPr>
            <w:tcW w:w="8415" w:type="dxa"/>
            <w:tcBorders>
              <w:top w:val="single" w:sz="6"/>
              <w:left w:val="single" w:sz="6"/>
              <w:bottom w:val="single" w:sz="6"/>
              <w:right w:val="single" w:sz="6"/>
            </w:tcBorders>
            <w:tcMar/>
            <w:vAlign w:val="top"/>
          </w:tcPr>
          <w:p w:rsidR="4C25314E" w:rsidP="4C25314E" w:rsidRDefault="4C25314E" w14:paraId="6A2FF1BC" w14:textId="283166A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Berlin und das urbane Leben </w:t>
            </w:r>
          </w:p>
        </w:tc>
      </w:tr>
      <w:tr w:rsidR="4C25314E" w:rsidTr="25B1ECA4" w14:paraId="006C2B77">
        <w:tc>
          <w:tcPr>
            <w:tcW w:w="1200" w:type="dxa"/>
            <w:tcBorders>
              <w:top w:val="single" w:sz="6"/>
              <w:left w:val="single" w:sz="6"/>
              <w:bottom w:val="single" w:sz="6"/>
              <w:right w:val="single" w:sz="6"/>
            </w:tcBorders>
            <w:tcMar/>
            <w:vAlign w:val="top"/>
          </w:tcPr>
          <w:p w:rsidR="4C25314E" w:rsidP="4C25314E" w:rsidRDefault="4C25314E" w14:paraId="5680A65E" w14:textId="422B54DC">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e-DE"/>
              </w:rPr>
              <w:t>Forløb 4</w:t>
            </w:r>
          </w:p>
        </w:tc>
        <w:tc>
          <w:tcPr>
            <w:tcW w:w="8415" w:type="dxa"/>
            <w:tcBorders>
              <w:top w:val="single" w:sz="6"/>
              <w:left w:val="single" w:sz="6"/>
              <w:bottom w:val="single" w:sz="6"/>
              <w:right w:val="single" w:sz="6"/>
            </w:tcBorders>
            <w:tcMar/>
            <w:vAlign w:val="top"/>
          </w:tcPr>
          <w:p w:rsidR="4C25314E" w:rsidP="25B1ECA4" w:rsidRDefault="4C25314E" w14:paraId="4ABB98FB" w14:textId="2CBED1C6">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e-DE"/>
              </w:rPr>
              <w:t>Landeskunde - Politik</w:t>
            </w:r>
          </w:p>
        </w:tc>
      </w:tr>
      <w:tr w:rsidR="4C25314E" w:rsidTr="25B1ECA4" w14:paraId="7230B4EB">
        <w:tc>
          <w:tcPr>
            <w:tcW w:w="1200" w:type="dxa"/>
            <w:tcBorders>
              <w:top w:val="single" w:sz="6"/>
              <w:left w:val="single" w:sz="6"/>
              <w:bottom w:val="single" w:sz="6"/>
              <w:right w:val="single" w:sz="6"/>
            </w:tcBorders>
            <w:tcMar/>
            <w:vAlign w:val="top"/>
          </w:tcPr>
          <w:p w:rsidR="4C25314E" w:rsidP="4C25314E" w:rsidRDefault="4C25314E" w14:paraId="6D1E238C" w14:textId="30AFCC8E">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e-DE"/>
              </w:rPr>
              <w:t>Forløb 5</w:t>
            </w:r>
          </w:p>
        </w:tc>
        <w:tc>
          <w:tcPr>
            <w:tcW w:w="8415" w:type="dxa"/>
            <w:tcBorders>
              <w:top w:val="single" w:sz="6"/>
              <w:left w:val="single" w:sz="6"/>
              <w:bottom w:val="single" w:sz="6"/>
              <w:right w:val="single" w:sz="6"/>
            </w:tcBorders>
            <w:tcMar/>
            <w:vAlign w:val="top"/>
          </w:tcPr>
          <w:p w:rsidR="4C25314E" w:rsidP="25B1ECA4" w:rsidRDefault="4C25314E" w14:paraId="5634767C" w14:textId="601214AD">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e-DE"/>
              </w:rPr>
              <w:t>Moderne Familien (opgivet)</w:t>
            </w:r>
          </w:p>
        </w:tc>
      </w:tr>
      <w:tr w:rsidR="4C25314E" w:rsidTr="25B1ECA4" w14:paraId="29F8CCB7">
        <w:tc>
          <w:tcPr>
            <w:tcW w:w="1200" w:type="dxa"/>
            <w:tcBorders>
              <w:top w:val="single" w:sz="6"/>
              <w:left w:val="single" w:sz="6"/>
              <w:bottom w:val="single" w:sz="6"/>
              <w:right w:val="single" w:sz="6"/>
            </w:tcBorders>
            <w:tcMar/>
            <w:vAlign w:val="top"/>
          </w:tcPr>
          <w:p w:rsidR="4C25314E" w:rsidP="4C25314E" w:rsidRDefault="4C25314E" w14:paraId="158BEF01" w14:textId="6E15F389">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e-DE"/>
              </w:rPr>
              <w:t>Forløb 6</w:t>
            </w:r>
          </w:p>
        </w:tc>
        <w:tc>
          <w:tcPr>
            <w:tcW w:w="8415" w:type="dxa"/>
            <w:tcBorders>
              <w:top w:val="single" w:sz="6"/>
              <w:left w:val="single" w:sz="6"/>
              <w:bottom w:val="single" w:sz="6"/>
              <w:right w:val="single" w:sz="6"/>
            </w:tcBorders>
            <w:tcMar/>
            <w:vAlign w:val="top"/>
          </w:tcPr>
          <w:p w:rsidR="4C25314E" w:rsidP="25B1ECA4" w:rsidRDefault="4C25314E" w14:paraId="2640BA19" w14:textId="38CED57C">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lang w:val="de-DE"/>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e-DE"/>
              </w:rPr>
              <w:t>Die DDR (opgivet)</w:t>
            </w:r>
          </w:p>
        </w:tc>
      </w:tr>
      <w:tr w:rsidR="4C25314E" w:rsidTr="25B1ECA4" w14:paraId="3F21A1CA">
        <w:tc>
          <w:tcPr>
            <w:tcW w:w="1200" w:type="dxa"/>
            <w:tcBorders>
              <w:top w:val="single" w:sz="6"/>
              <w:left w:val="single" w:sz="6"/>
              <w:bottom w:val="single" w:sz="6"/>
              <w:right w:val="single" w:sz="6"/>
            </w:tcBorders>
            <w:tcMar/>
            <w:vAlign w:val="top"/>
          </w:tcPr>
          <w:p w:rsidR="4C25314E" w:rsidP="4C25314E" w:rsidRDefault="4C25314E" w14:paraId="3171183C" w14:textId="79429CA2">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e-DE"/>
              </w:rPr>
              <w:t>Forløb 7</w:t>
            </w:r>
          </w:p>
        </w:tc>
        <w:tc>
          <w:tcPr>
            <w:tcW w:w="8415" w:type="dxa"/>
            <w:tcBorders>
              <w:top w:val="single" w:sz="6"/>
              <w:left w:val="single" w:sz="6"/>
              <w:bottom w:val="single" w:sz="6"/>
              <w:right w:val="single" w:sz="6"/>
            </w:tcBorders>
            <w:tcMar/>
            <w:vAlign w:val="top"/>
          </w:tcPr>
          <w:p w:rsidR="4C25314E" w:rsidP="25B1ECA4" w:rsidRDefault="4C25314E" w14:paraId="3E6FB56F" w14:textId="41559EDA">
            <w:pPr>
              <w:spacing w:before="120" w:after="120"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e-DE"/>
              </w:rPr>
              <w:t>Nachhaltigkeit (opgivet)</w:t>
            </w:r>
          </w:p>
        </w:tc>
      </w:tr>
    </w:tbl>
    <w:p w:rsidR="25B1ECA4" w:rsidRDefault="25B1ECA4" w14:paraId="3FA36170" w14:textId="17D4D250"/>
    <w:p w:rsidR="4C25314E" w:rsidRDefault="4C25314E" w14:paraId="0E013056" w14:textId="6541B57F"/>
    <w:p w:rsidRPr="00387693" w:rsidR="008E1123" w:rsidP="008E1123" w:rsidRDefault="008E1123" w14:paraId="19DC606A" w14:textId="77777777">
      <w:pPr>
        <w:rPr>
          <w:rFonts w:ascii="Times New Roman" w:hAnsi="Times New Roman"/>
          <w:lang w:val="de-DE"/>
        </w:rPr>
      </w:pPr>
    </w:p>
    <w:p w:rsidRPr="00387693" w:rsidR="008E1123" w:rsidP="4C25314E" w:rsidRDefault="008E1123" w14:paraId="366B82DF" w14:textId="77777777">
      <w:pPr>
        <w:rPr>
          <w:rFonts w:ascii="Times New Roman" w:hAnsi="Times New Roman"/>
          <w:b w:val="1"/>
          <w:bCs w:val="1"/>
          <w:color w:val="44546A"/>
          <w:sz w:val="28"/>
          <w:szCs w:val="28"/>
        </w:rPr>
      </w:pPr>
      <w:r w:rsidRPr="4C25314E">
        <w:rPr>
          <w:rFonts w:ascii="Times New Roman" w:hAnsi="Times New Roman"/>
          <w:lang w:val="de-DE"/>
        </w:rPr>
        <w:br w:type="page"/>
      </w:r>
      <w:r w:rsidRPr="4C25314E" w:rsidR="008E1123">
        <w:rPr>
          <w:rFonts w:ascii="Times New Roman" w:hAnsi="Times New Roman"/>
          <w:b w:val="1"/>
          <w:bCs w:val="1"/>
          <w:color w:val="44546A" w:themeColor="text2" w:themeTint="FF" w:themeShade="FF"/>
          <w:sz w:val="28"/>
          <w:szCs w:val="28"/>
        </w:rPr>
        <w:t xml:space="preserve">Beskrivelse af det enkelte undervisningsforløb </w:t>
      </w:r>
    </w:p>
    <w:p w:rsidR="4C25314E" w:rsidP="4C25314E" w:rsidRDefault="4C25314E" w14:paraId="0F856E1D" w14:textId="0D697E68">
      <w:pPr>
        <w:pStyle w:val="Normal"/>
        <w:rPr>
          <w:rFonts w:ascii="Garamond" w:hAnsi="Garamond" w:eastAsia="Times New Roman" w:cs="Times New Roman"/>
          <w:b w:val="1"/>
          <w:bCs w:val="1"/>
          <w:color w:val="44546A" w:themeColor="text2" w:themeTint="FF" w:themeShade="FF"/>
          <w:sz w:val="28"/>
          <w:szCs w:val="28"/>
        </w:rPr>
      </w:pPr>
    </w:p>
    <w:tbl>
      <w:tblPr>
        <w:tblStyle w:val="Tabel-Normal"/>
        <w:tblW w:w="0" w:type="auto"/>
        <w:tblLayout w:type="fixed"/>
        <w:tblLook w:val="01E0" w:firstRow="1" w:lastRow="1" w:firstColumn="1" w:lastColumn="1" w:noHBand="0" w:noVBand="0"/>
      </w:tblPr>
      <w:tblGrid>
        <w:gridCol w:w="1710"/>
        <w:gridCol w:w="7875"/>
      </w:tblGrid>
      <w:tr w:rsidR="4C25314E" w:rsidTr="4C25314E" w14:paraId="50159CC5">
        <w:tc>
          <w:tcPr>
            <w:tcW w:w="1710" w:type="dxa"/>
            <w:tcBorders>
              <w:top w:val="single" w:sz="6"/>
              <w:left w:val="single" w:sz="6"/>
              <w:bottom w:val="single" w:sz="6"/>
              <w:right w:val="single" w:sz="6"/>
            </w:tcBorders>
            <w:tcMar/>
            <w:vAlign w:val="top"/>
          </w:tcPr>
          <w:p w:rsidR="4C25314E" w:rsidP="4C25314E" w:rsidRDefault="4C25314E" w14:paraId="01B2A64F" w14:textId="6CF5917A">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 1</w:t>
            </w:r>
          </w:p>
          <w:p w:rsidR="4C25314E" w:rsidP="4C25314E" w:rsidRDefault="4C25314E" w14:paraId="38D4C4BD" w14:textId="7D0C0C1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13B904AA" w14:textId="6B7E2B6A">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Typisch dänisch, typisch deutsch (grundforløb)</w:t>
            </w:r>
          </w:p>
        </w:tc>
      </w:tr>
      <w:tr w:rsidR="4C25314E" w:rsidTr="4C25314E" w14:paraId="43CC3F44">
        <w:tc>
          <w:tcPr>
            <w:tcW w:w="1710" w:type="dxa"/>
            <w:tcBorders>
              <w:top w:val="single" w:sz="6"/>
              <w:left w:val="single" w:sz="6"/>
              <w:bottom w:val="single" w:sz="6"/>
              <w:right w:val="single" w:sz="6"/>
            </w:tcBorders>
            <w:tcMar/>
            <w:vAlign w:val="top"/>
          </w:tcPr>
          <w:p w:rsidR="4C25314E" w:rsidP="4C25314E" w:rsidRDefault="4C25314E" w14:paraId="1062EA46" w14:textId="47455BD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Forløbets indhold og fokus</w:t>
            </w:r>
          </w:p>
        </w:tc>
        <w:tc>
          <w:tcPr>
            <w:tcW w:w="7875" w:type="dxa"/>
            <w:tcBorders>
              <w:top w:val="single" w:sz="6"/>
              <w:left w:val="single" w:sz="6"/>
              <w:bottom w:val="single" w:sz="6"/>
              <w:right w:val="single" w:sz="6"/>
            </w:tcBorders>
            <w:tcMar/>
            <w:vAlign w:val="top"/>
          </w:tcPr>
          <w:p w:rsidR="4C25314E" w:rsidP="4C25314E" w:rsidRDefault="4C25314E" w14:paraId="45E5E214" w14:textId="5BB72ED6">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Intro til tysk på HHX med fokus på kulturelle forskelle mellem dansk og tysk. </w:t>
            </w:r>
          </w:p>
          <w:p w:rsidR="4C25314E" w:rsidP="4C25314E" w:rsidRDefault="4C25314E" w14:paraId="36A70EE4" w14:textId="36611A6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84E7AF3" w14:textId="44DA30AF">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r>
      <w:tr w:rsidR="4C25314E" w:rsidTr="4C25314E" w14:paraId="59D8B094">
        <w:tc>
          <w:tcPr>
            <w:tcW w:w="1710" w:type="dxa"/>
            <w:tcBorders>
              <w:top w:val="single" w:sz="6"/>
              <w:left w:val="single" w:sz="6"/>
              <w:bottom w:val="single" w:sz="6"/>
              <w:right w:val="single" w:sz="6"/>
            </w:tcBorders>
            <w:tcMar/>
            <w:vAlign w:val="top"/>
          </w:tcPr>
          <w:p w:rsidR="4C25314E" w:rsidP="4C25314E" w:rsidRDefault="4C25314E" w14:paraId="47567148" w14:textId="4D2E428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Faglige mål</w:t>
            </w:r>
          </w:p>
        </w:tc>
        <w:tc>
          <w:tcPr>
            <w:tcW w:w="7875" w:type="dxa"/>
            <w:tcBorders>
              <w:top w:val="single" w:sz="6"/>
              <w:left w:val="single" w:sz="6"/>
              <w:bottom w:val="single" w:sz="6"/>
              <w:right w:val="single" w:sz="6"/>
            </w:tcBorders>
            <w:tcMar/>
            <w:vAlign w:val="top"/>
          </w:tcPr>
          <w:p w:rsidR="4C25314E" w:rsidP="4C25314E" w:rsidRDefault="4C25314E" w14:paraId="1C309BD6" w14:textId="0B9759DC">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forstå talt tysk standardsprog om kendte emner formidlet gennem forskellige medier </w:t>
            </w:r>
          </w:p>
          <w:p w:rsidR="4C25314E" w:rsidP="4C25314E" w:rsidRDefault="4C25314E" w14:paraId="6694DD07" w14:textId="01045C49">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læse og forstå forskellige typer og genrer af ubearbejdede nyere tysksprogede tekster </w:t>
            </w:r>
          </w:p>
          <w:p w:rsidR="4C25314E" w:rsidP="4C25314E" w:rsidRDefault="4C25314E" w14:paraId="5F15D0BA" w14:textId="16AFF7A1">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 på tysk for studerede tysksprogede emner og tekster, analysere og fortolke disse og perspektivere til andre tekster, idet de benytter et nuanceret ordforråd samt anvender elementær morfologi og syntaks korrekt</w:t>
            </w:r>
          </w:p>
          <w:p w:rsidR="4C25314E" w:rsidP="4C25314E" w:rsidRDefault="4C25314E" w14:paraId="08C4262A" w14:textId="13F8CE08">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føre en samtale på et klart forståeligt, sammenhængende og nogenlunde flydende tysk om emner, de er fortrolige med, samt redegøre for og diskutere forskellige synspunkter </w:t>
            </w:r>
          </w:p>
          <w:p w:rsidR="4C25314E" w:rsidP="4C25314E" w:rsidRDefault="4C25314E" w14:paraId="1123839C" w14:textId="067CCBCB">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mundtligt på tysk om ikke-gennemgåede tysksprogede tekster og emner med anvendelse af et enkelt ordforråd og ofte forekommende faste vendinger og udtryk </w:t>
            </w:r>
          </w:p>
          <w:p w:rsidR="4C25314E" w:rsidP="4C25314E" w:rsidRDefault="4C25314E" w14:paraId="7776135C" w14:textId="29AF3BB3">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klart forståeligt og sammenhængende på skriftligt tysk med et varieret ordforråd og med sikkerhed i den centrale ortografi, morfologi og syntaks </w:t>
            </w:r>
          </w:p>
          <w:p w:rsidR="4C25314E" w:rsidP="4C25314E" w:rsidRDefault="4C25314E" w14:paraId="787E047E" w14:textId="7DA8DB25">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grundlæggende erhvervsrelateret terminologi og fraseologi i arbejdet med virksomhedens eksterne kommunikation, mundtligt og skriftligt </w:t>
            </w:r>
          </w:p>
          <w:p w:rsidR="4C25314E" w:rsidP="4C25314E" w:rsidRDefault="4C25314E" w14:paraId="63EFF11D" w14:textId="5279E9BB">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analysere og beskrive tysk sprog grammatisk på dansk med anvendelse af relevant terminologi </w:t>
            </w:r>
          </w:p>
          <w:p w:rsidR="4C25314E" w:rsidP="4C25314E" w:rsidRDefault="4C25314E" w14:paraId="0711D0E1" w14:textId="1DA71246">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relevante lytte- og læsestrategier samt relevante mundtlige og skriftlige kommunikationsstrategier </w:t>
            </w:r>
          </w:p>
          <w:p w:rsidR="4C25314E" w:rsidP="4C25314E" w:rsidRDefault="4C25314E" w14:paraId="5DF8F507" w14:textId="0995CEDF">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på tysk redegøre for og reflektere over forskellige tysksprogede tekster såvel fiktive som ikke-fiktive samt analysere og fortolke disse </w:t>
            </w:r>
          </w:p>
          <w:p w:rsidR="4C25314E" w:rsidP="4C25314E" w:rsidRDefault="4C25314E" w14:paraId="511131F7" w14:textId="40543781">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redegøre på tysk for kulturelle, samfundsmæssige og erhvervsmæssige forhold i tysksprogede lande med hovedvægten på Tyskland efter 1945 </w:t>
            </w:r>
          </w:p>
          <w:p w:rsidR="4C25314E" w:rsidP="4C25314E" w:rsidRDefault="4C25314E" w14:paraId="714C0478" w14:textId="3252EF8F">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4C25314E" w:rsidP="4C25314E" w:rsidRDefault="4C25314E" w14:paraId="66E4BFF3" w14:textId="3E02DBCE">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søge og anvende relevant tysksproget materiale på internettet samt dokumentere anvendelsen heraf </w:t>
            </w:r>
          </w:p>
          <w:p w:rsidR="4C25314E" w:rsidP="4C25314E" w:rsidRDefault="4C25314E" w14:paraId="6ADCB74E" w14:textId="6802E04C">
            <w:pPr>
              <w:pStyle w:val="NormalWeb"/>
              <w:numPr>
                <w:ilvl w:val="0"/>
                <w:numId w:val="19"/>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behandle problemstillinger i samarbejde med andre fag </w:t>
            </w:r>
          </w:p>
          <w:p w:rsidR="4C25314E" w:rsidP="4C25314E" w:rsidRDefault="4C25314E" w14:paraId="2E212C5E" w14:textId="23540701">
            <w:pPr>
              <w:pStyle w:val="NormalWeb"/>
              <w:numPr>
                <w:ilvl w:val="0"/>
                <w:numId w:val="19"/>
              </w:numPr>
              <w:spacing w:line="300" w:lineRule="exact"/>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demonstrere viden om fagets identitet og metoder.</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4C25314E" w:rsidTr="4C25314E" w14:paraId="4B268CA2">
        <w:tc>
          <w:tcPr>
            <w:tcW w:w="1710" w:type="dxa"/>
            <w:tcBorders>
              <w:top w:val="single" w:sz="6"/>
              <w:left w:val="single" w:sz="6"/>
              <w:bottom w:val="single" w:sz="6"/>
              <w:right w:val="single" w:sz="6"/>
            </w:tcBorders>
            <w:tcMar/>
            <w:vAlign w:val="top"/>
          </w:tcPr>
          <w:p w:rsidR="4C25314E" w:rsidP="4C25314E" w:rsidRDefault="4C25314E" w14:paraId="58931C1C" w14:textId="6542DB2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tc>
        <w:tc>
          <w:tcPr>
            <w:tcW w:w="7875" w:type="dxa"/>
            <w:tcBorders>
              <w:top w:val="single" w:sz="6"/>
              <w:left w:val="single" w:sz="6"/>
              <w:bottom w:val="single" w:sz="6"/>
              <w:right w:val="single" w:sz="6"/>
            </w:tcBorders>
            <w:tcMar/>
            <w:vAlign w:val="top"/>
          </w:tcPr>
          <w:p w:rsidR="4C25314E" w:rsidP="4C25314E" w:rsidRDefault="4C25314E" w14:paraId="5716F987" w14:textId="2088543E">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hovedtræk i den kulturelle, politiske og samfundsmæssige udvikling i Tyskland efter 1945 </w:t>
            </w:r>
          </w:p>
          <w:p w:rsidR="4C25314E" w:rsidP="4C25314E" w:rsidRDefault="4C25314E" w14:paraId="099418F0" w14:textId="654D5283">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aktuelle kultur-, samfunds- og erhvervsforhold i tysksprogede lande med hovedvægten på Tyskland </w:t>
            </w:r>
          </w:p>
          <w:p w:rsidR="4C25314E" w:rsidP="4C25314E" w:rsidRDefault="4C25314E" w14:paraId="7BF1D56F" w14:textId="758EFBEC">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tekst- og casemateriale om tyske virksomheder </w:t>
            </w:r>
          </w:p>
          <w:p w:rsidR="4C25314E" w:rsidP="4C25314E" w:rsidRDefault="4C25314E" w14:paraId="3C6A843F" w14:textId="7C5F7EB1">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virksomhedens eksterne kommunikation med særlig vægt på grundlæggende erhvervsrelateret terminologi og fraseologi </w:t>
            </w:r>
          </w:p>
          <w:p w:rsidR="4C25314E" w:rsidP="4C25314E" w:rsidRDefault="4C25314E" w14:paraId="76EF55E4" w14:textId="0D27AC48">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4C25314E" w:rsidP="4C25314E" w:rsidRDefault="4C25314E" w14:paraId="46BC3B8E" w14:textId="3B8A2F47">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kulturelle og samfundsmæssige forhold med fokus på ligheder og forskelle mellem tyske og andre kultur- og samfundsforhold </w:t>
            </w:r>
          </w:p>
          <w:p w:rsidR="4C25314E" w:rsidP="4C25314E" w:rsidRDefault="4C25314E" w14:paraId="0E6C0A8C" w14:textId="0D919D50">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normer og regler for skriftlig og mundtlig sprogbrug og kommunikation på tysk, herunder for anvendelse af ordforråd i forskellige kulturelle, samfundsmæssige og erhvervsmæssige sammenhænge </w:t>
            </w:r>
          </w:p>
          <w:p w:rsidR="4C25314E" w:rsidP="4C25314E" w:rsidRDefault="4C25314E" w14:paraId="493FDCD3" w14:textId="167BA4F7">
            <w:pPr>
              <w:pStyle w:val="Listeafsnit"/>
              <w:numPr>
                <w:ilvl w:val="0"/>
                <w:numId w:val="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regler for tysk udtale og intonation. </w:t>
            </w:r>
          </w:p>
        </w:tc>
      </w:tr>
      <w:tr w:rsidR="4C25314E" w:rsidTr="4C25314E" w14:paraId="403406A6">
        <w:tc>
          <w:tcPr>
            <w:tcW w:w="1710" w:type="dxa"/>
            <w:tcBorders>
              <w:top w:val="single" w:sz="6"/>
              <w:left w:val="single" w:sz="6"/>
              <w:bottom w:val="single" w:sz="6"/>
              <w:right w:val="single" w:sz="6"/>
            </w:tcBorders>
            <w:tcMar/>
            <w:vAlign w:val="top"/>
          </w:tcPr>
          <w:p w:rsidR="4C25314E" w:rsidP="4C25314E" w:rsidRDefault="4C25314E" w14:paraId="36068656" w14:textId="1D49D6F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Anvendt materiale:</w:t>
            </w:r>
          </w:p>
          <w:p w:rsidR="4C25314E" w:rsidP="4C25314E" w:rsidRDefault="4C25314E" w14:paraId="2CCC521C" w14:textId="57D68A93">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B4DD7B9" w14:textId="32A21A3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p w:rsidR="4C25314E" w:rsidP="4C25314E" w:rsidRDefault="4C25314E" w14:paraId="3FC03CF5" w14:textId="7F9834D1">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1C3977D7" w14:textId="2F3C9607">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Susanne Westphal Gerke: Geschichten aus dem Supermarkt (2009) (artikel, 2019) i „Presse und Sprache“ (1,2 ns.)</w:t>
            </w:r>
          </w:p>
          <w:p w:rsidR="4C25314E" w:rsidP="4C25314E" w:rsidRDefault="4C25314E" w14:paraId="2858A05C" w14:textId="583B5FF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26ACA56" w14:textId="2B0D7D8E">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Case: Janus’ tur til München (1 ns)</w:t>
            </w:r>
          </w:p>
          <w:p w:rsidR="4C25314E" w:rsidP="4C25314E" w:rsidRDefault="4C25314E" w14:paraId="48E4593E" w14:textId="2A9D35CE">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w:anchor="c234" r:id="R3cef2fb23c774ae0">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https://tyskvirksomhed.systime.dk/index.php?id=129#c234</w:t>
              </w:r>
            </w:hyperlink>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 </w:t>
            </w:r>
          </w:p>
          <w:p w:rsidR="4C25314E" w:rsidP="4C25314E" w:rsidRDefault="4C25314E" w14:paraId="72C5FD69" w14:textId="575F6E78">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09B2DC8" w14:textId="6D33C024">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Das Minervamodell (1,3 ns)</w:t>
            </w:r>
          </w:p>
          <w:p w:rsidR="4C25314E" w:rsidP="4C25314E" w:rsidRDefault="4C25314E" w14:paraId="2C58425D" w14:textId="76845E1E">
            <w:pPr>
              <w:pStyle w:val="NormalWeb"/>
              <w:spacing w:line="300" w:lineRule="exact"/>
              <w:rPr>
                <w:rFonts w:ascii="Garamond" w:hAnsi="Garamond" w:eastAsia="Garamond" w:cs="Garamond"/>
                <w:b w:val="0"/>
                <w:bCs w:val="0"/>
                <w:i w:val="0"/>
                <w:iCs w:val="0"/>
                <w:caps w:val="0"/>
                <w:smallCaps w:val="0"/>
                <w:color w:val="0000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 </w:t>
            </w:r>
            <w:hyperlink w:anchor="c1068" r:id="R1cbd196db2684a2d">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https://dd.systime.dk/index.php?id=140#c1068</w:t>
              </w:r>
            </w:hyperlink>
            <w:r w:rsidRPr="4C25314E" w:rsidR="4C25314E">
              <w:rPr>
                <w:rFonts w:ascii="Garamond" w:hAnsi="Garamond" w:eastAsia="Garamond" w:cs="Garamond"/>
                <w:b w:val="0"/>
                <w:bCs w:val="0"/>
                <w:i w:val="0"/>
                <w:iCs w:val="0"/>
                <w:caps w:val="0"/>
                <w:smallCaps w:val="0"/>
                <w:color w:val="0000FF"/>
                <w:sz w:val="24"/>
                <w:szCs w:val="24"/>
                <w:lang w:val="de-DE"/>
              </w:rPr>
              <w:t xml:space="preserve"> </w:t>
            </w:r>
          </w:p>
          <w:p w:rsidR="4C25314E" w:rsidP="4C25314E" w:rsidRDefault="4C25314E" w14:paraId="3B0E1FBC" w14:textId="4EB59A5B">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26F43D2B" w14:textId="05F34AF2">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Werbeanzeigen (0,7 ns)</w:t>
            </w:r>
          </w:p>
          <w:p w:rsidR="4C25314E" w:rsidP="4C25314E" w:rsidRDefault="4C25314E" w14:paraId="32D539FC" w14:textId="4F9E31CF">
            <w:pPr>
              <w:spacing w:line="300" w:lineRule="exact"/>
              <w:rPr>
                <w:rFonts w:ascii="Garamond" w:hAnsi="Garamond" w:eastAsia="Garamond" w:cs="Garamond"/>
                <w:b w:val="0"/>
                <w:bCs w:val="0"/>
                <w:i w:val="0"/>
                <w:iCs w:val="0"/>
                <w:caps w:val="0"/>
                <w:smallCaps w:val="0"/>
                <w:color w:val="0000FF"/>
                <w:sz w:val="24"/>
                <w:szCs w:val="24"/>
              </w:rPr>
            </w:pPr>
            <w:hyperlink r:id="R37ead2d20c9e432c">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https://dd.systime.dk/index.php?id=188</w:t>
              </w:r>
            </w:hyperlink>
          </w:p>
          <w:p w:rsidR="4C25314E" w:rsidP="4C25314E" w:rsidRDefault="4C25314E" w14:paraId="4C928300" w14:textId="01CDC22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br/>
            </w: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Siezen und duzen (2,0 ns)</w:t>
            </w:r>
          </w:p>
          <w:p w:rsidR="4C25314E" w:rsidP="4C25314E" w:rsidRDefault="4C25314E" w14:paraId="14B6C76C" w14:textId="3534E5DB">
            <w:pPr>
              <w:spacing w:line="300" w:lineRule="exact"/>
              <w:rPr>
                <w:rFonts w:ascii="Garamond" w:hAnsi="Garamond" w:eastAsia="Garamond" w:cs="Garamond"/>
                <w:b w:val="0"/>
                <w:bCs w:val="0"/>
                <w:i w:val="0"/>
                <w:iCs w:val="0"/>
                <w:caps w:val="0"/>
                <w:smallCaps w:val="0"/>
                <w:color w:val="0000FF"/>
                <w:sz w:val="24"/>
                <w:szCs w:val="24"/>
              </w:rPr>
            </w:pPr>
            <w:hyperlink r:id="R614cc235876c4b53">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https://dd.systime.dk/index.php?id=141</w:t>
              </w:r>
            </w:hyperlink>
            <w:r w:rsidRPr="4C25314E" w:rsidR="4C25314E">
              <w:rPr>
                <w:rFonts w:ascii="Garamond" w:hAnsi="Garamond" w:eastAsia="Garamond" w:cs="Garamond"/>
                <w:b w:val="0"/>
                <w:bCs w:val="0"/>
                <w:i w:val="0"/>
                <w:iCs w:val="0"/>
                <w:caps w:val="0"/>
                <w:smallCaps w:val="0"/>
                <w:color w:val="0000FF"/>
                <w:sz w:val="24"/>
                <w:szCs w:val="24"/>
                <w:lang w:val="de-DE"/>
              </w:rPr>
              <w:t xml:space="preserve"> </w:t>
            </w:r>
          </w:p>
          <w:p w:rsidR="4C25314E" w:rsidP="4C25314E" w:rsidRDefault="4C25314E" w14:paraId="6B10D86F" w14:textId="0A0D02E4">
            <w:pPr>
              <w:pStyle w:val="NormalWeb"/>
              <w:spacing w:line="300" w:lineRule="exact"/>
              <w:rPr>
                <w:rFonts w:ascii="Garamond" w:hAnsi="Garamond" w:eastAsia="Garamond" w:cs="Garamond"/>
                <w:b w:val="0"/>
                <w:bCs w:val="0"/>
                <w:i w:val="0"/>
                <w:iCs w:val="0"/>
                <w:caps w:val="0"/>
                <w:smallCaps w:val="0"/>
                <w:color w:val="0000FF"/>
                <w:sz w:val="24"/>
                <w:szCs w:val="24"/>
              </w:rPr>
            </w:pPr>
            <w:r w:rsidRPr="4C25314E" w:rsidR="4C25314E">
              <w:rPr>
                <w:rFonts w:ascii="Garamond" w:hAnsi="Garamond" w:eastAsia="Garamond" w:cs="Garamond"/>
                <w:b w:val="0"/>
                <w:bCs w:val="0"/>
                <w:i w:val="0"/>
                <w:iCs w:val="0"/>
                <w:caps w:val="0"/>
                <w:smallCaps w:val="0"/>
                <w:color w:val="0000FF"/>
                <w:sz w:val="24"/>
                <w:szCs w:val="24"/>
                <w:lang w:val="da-DK"/>
              </w:rPr>
              <w:t xml:space="preserve"> </w:t>
            </w:r>
          </w:p>
          <w:p w:rsidR="4C25314E" w:rsidP="4C25314E" w:rsidRDefault="4C25314E" w14:paraId="37B3A52A" w14:textId="546593EE">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Typisch dänisch, typisch deutsch (3,6 ns)  </w:t>
            </w:r>
          </w:p>
          <w:p w:rsidR="4C25314E" w:rsidP="4C25314E" w:rsidRDefault="4C25314E" w14:paraId="2AF3D818" w14:textId="07BCB4B3">
            <w:pPr>
              <w:spacing w:line="300" w:lineRule="exact"/>
              <w:rPr>
                <w:rFonts w:ascii="Garamond" w:hAnsi="Garamond" w:eastAsia="Garamond" w:cs="Garamond"/>
                <w:b w:val="0"/>
                <w:bCs w:val="0"/>
                <w:i w:val="0"/>
                <w:iCs w:val="0"/>
                <w:caps w:val="0"/>
                <w:smallCaps w:val="0"/>
                <w:color w:val="0000FF"/>
                <w:sz w:val="24"/>
                <w:szCs w:val="24"/>
              </w:rPr>
            </w:pPr>
            <w:hyperlink w:anchor="c1122" r:id="Rcf9a507c88fa4f2c">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https://dd.systime.dk/index.php?id=173#c1122</w:t>
              </w:r>
            </w:hyperlink>
            <w:r w:rsidRPr="4C25314E" w:rsidR="4C25314E">
              <w:rPr>
                <w:rFonts w:ascii="Garamond" w:hAnsi="Garamond" w:eastAsia="Garamond" w:cs="Garamond"/>
                <w:b w:val="0"/>
                <w:bCs w:val="0"/>
                <w:i w:val="0"/>
                <w:iCs w:val="0"/>
                <w:caps w:val="0"/>
                <w:smallCaps w:val="0"/>
                <w:color w:val="0000FF"/>
                <w:sz w:val="24"/>
                <w:szCs w:val="24"/>
                <w:lang w:val="de-DE"/>
              </w:rPr>
              <w:t xml:space="preserve"> </w:t>
            </w:r>
          </w:p>
          <w:p w:rsidR="4C25314E" w:rsidP="4C25314E" w:rsidRDefault="4C25314E" w14:paraId="6A375846" w14:textId="68245EC2">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2041E21" w14:textId="08142EEC">
            <w:pPr>
              <w:pStyle w:val="NormalWeb"/>
              <w:spacing w:line="30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Grammatisk fokus:</w:t>
            </w:r>
            <w:r>
              <w:br/>
            </w: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Verber i præsens og perfektum, hjælpeverber, kasussystemet</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4C25314E" w:rsidTr="4C25314E" w14:paraId="316F5575">
        <w:tc>
          <w:tcPr>
            <w:tcW w:w="1710" w:type="dxa"/>
            <w:tcBorders>
              <w:top w:val="single" w:sz="6"/>
              <w:left w:val="single" w:sz="6"/>
              <w:bottom w:val="single" w:sz="6"/>
              <w:right w:val="single" w:sz="6"/>
            </w:tcBorders>
            <w:tcMar/>
            <w:vAlign w:val="top"/>
          </w:tcPr>
          <w:p w:rsidR="4C25314E" w:rsidP="4C25314E" w:rsidRDefault="4C25314E" w14:paraId="06A43D91" w14:textId="24DC70D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Supplerende stof</w:t>
            </w:r>
          </w:p>
        </w:tc>
        <w:tc>
          <w:tcPr>
            <w:tcW w:w="7875" w:type="dxa"/>
            <w:tcBorders>
              <w:top w:val="single" w:sz="6"/>
              <w:left w:val="single" w:sz="6"/>
              <w:bottom w:val="single" w:sz="6"/>
              <w:right w:val="single" w:sz="6"/>
            </w:tcBorders>
            <w:tcMar/>
            <w:vAlign w:val="top"/>
          </w:tcPr>
          <w:p w:rsidR="4C25314E" w:rsidP="4C25314E" w:rsidRDefault="4C25314E" w14:paraId="3F5603DA" w14:textId="50DE648A">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Bosse: Liebe ist leise (Musikvideo) </w:t>
            </w:r>
          </w:p>
          <w:p w:rsidR="4C25314E" w:rsidP="4C25314E" w:rsidRDefault="4C25314E" w14:paraId="7D7CFE43" w14:textId="222C3039">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7b2e173ac12f400e">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https://www.youtube.com/watch?v=00R4K-dg60c</w:t>
              </w:r>
            </w:hyperlink>
          </w:p>
          <w:p w:rsidR="4C25314E" w:rsidP="4C25314E" w:rsidRDefault="4C25314E" w14:paraId="48096FA0" w14:textId="028CFDDE">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A177A38" w14:textId="4C9405FA">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Lufthansa- reklame </w:t>
            </w:r>
          </w:p>
          <w:p w:rsidR="4C25314E" w:rsidP="4C25314E" w:rsidRDefault="4C25314E" w14:paraId="46F22BB7" w14:textId="26BD99B0">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573c37b3c6e14136">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https://www.youtube.com/watch?v=fOBVCGRYCyE</w:t>
              </w:r>
            </w:hyperlink>
            <w:r w:rsidRPr="4C25314E" w:rsidR="4C25314E">
              <w:rPr>
                <w:rFonts w:ascii="Garamond" w:hAnsi="Garamond" w:eastAsia="Garamond" w:cs="Garamond"/>
                <w:b w:val="0"/>
                <w:bCs w:val="0"/>
                <w:i w:val="0"/>
                <w:iCs w:val="0"/>
                <w:caps w:val="0"/>
                <w:smallCaps w:val="0"/>
                <w:color w:val="0000FF"/>
                <w:sz w:val="24"/>
                <w:szCs w:val="24"/>
                <w:lang w:val="da-DK"/>
              </w:rPr>
              <w:t xml:space="preserve"> </w:t>
            </w:r>
            <w:r>
              <w:br/>
            </w:r>
          </w:p>
          <w:p w:rsidR="4C25314E" w:rsidP="4C25314E" w:rsidRDefault="4C25314E" w14:paraId="0A880F0E" w14:textId="53600F14">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Werbeanzeige DanCenter</w:t>
            </w:r>
          </w:p>
          <w:p w:rsidR="4C25314E" w:rsidP="4C25314E" w:rsidRDefault="4C25314E" w14:paraId="7F735C49" w14:textId="410A0365">
            <w:pPr>
              <w:spacing w:line="300" w:lineRule="exact"/>
              <w:rPr>
                <w:rFonts w:ascii="Garamond" w:hAnsi="Garamond" w:eastAsia="Garamond" w:cs="Garamond"/>
                <w:b w:val="0"/>
                <w:bCs w:val="0"/>
                <w:i w:val="0"/>
                <w:iCs w:val="0"/>
                <w:caps w:val="0"/>
                <w:smallCaps w:val="0"/>
                <w:color w:val="0000FF"/>
                <w:sz w:val="24"/>
                <w:szCs w:val="24"/>
              </w:rPr>
            </w:pPr>
            <w:hyperlink r:id="Raeacc3071f9344c0">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https://dd.systime.dk/?id=192</w:t>
              </w:r>
            </w:hyperlink>
          </w:p>
          <w:p w:rsidR="4C25314E" w:rsidP="4C25314E" w:rsidRDefault="4C25314E" w14:paraId="10503774" w14:textId="4DAE35D4">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F58B2BC" w14:textId="1C444FA5">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419A2BC6" w14:textId="47FF386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Samlet undervisningstid: 15 timer</w:t>
            </w:r>
          </w:p>
          <w:p w:rsidR="4C25314E" w:rsidP="4C25314E" w:rsidRDefault="4C25314E" w14:paraId="676F1164" w14:textId="221726D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Omfang i alt inklusiv arbejdsark, billeder, samt grammatiske fremstillinger og øvelser: ca. 25 ns.</w:t>
            </w:r>
          </w:p>
        </w:tc>
      </w:tr>
      <w:tr w:rsidR="4C25314E" w:rsidTr="4C25314E" w14:paraId="0453D4EB">
        <w:tc>
          <w:tcPr>
            <w:tcW w:w="1710" w:type="dxa"/>
            <w:tcBorders>
              <w:top w:val="single" w:sz="6"/>
              <w:left w:val="single" w:sz="6"/>
              <w:bottom w:val="single" w:sz="6"/>
              <w:right w:val="single" w:sz="6"/>
            </w:tcBorders>
            <w:tcMar/>
            <w:vAlign w:val="top"/>
          </w:tcPr>
          <w:p w:rsidR="4C25314E" w:rsidP="4C25314E" w:rsidRDefault="4C25314E" w14:paraId="2F75753D" w14:textId="69062A4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Arbejdsformer</w:t>
            </w:r>
          </w:p>
        </w:tc>
        <w:tc>
          <w:tcPr>
            <w:tcW w:w="7875" w:type="dxa"/>
            <w:tcBorders>
              <w:top w:val="single" w:sz="6"/>
              <w:left w:val="single" w:sz="6"/>
              <w:bottom w:val="single" w:sz="6"/>
              <w:right w:val="single" w:sz="6"/>
            </w:tcBorders>
            <w:tcMar/>
            <w:vAlign w:val="top"/>
          </w:tcPr>
          <w:p w:rsidR="4C25314E" w:rsidP="4C25314E" w:rsidRDefault="4C25314E" w14:paraId="5BFF8F40" w14:textId="434FB48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Klasseundervisning/virtuelle arbejdsformer/projektarbejdsform/anvendelse af fagprogrammer/skriftligt arbejde/eksperimentelt arbejde</w:t>
            </w:r>
          </w:p>
          <w:p w:rsidR="4C25314E" w:rsidP="4C25314E" w:rsidRDefault="4C25314E" w14:paraId="7C01C0FE" w14:textId="3B1930C2">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r>
    </w:tbl>
    <w:p w:rsidR="4C25314E" w:rsidP="4C25314E" w:rsidRDefault="4C25314E" w14:paraId="21E6205C" w14:textId="47727047">
      <w:pPr>
        <w:pStyle w:val="Normal"/>
        <w:rPr>
          <w:rFonts w:ascii="Garamond" w:hAnsi="Garamond" w:eastAsia="Times New Roman" w:cs="Times New Roman"/>
          <w:b w:val="1"/>
          <w:bCs w:val="1"/>
          <w:color w:val="44546A" w:themeColor="text2" w:themeTint="FF" w:themeShade="FF"/>
          <w:sz w:val="28"/>
          <w:szCs w:val="28"/>
        </w:rPr>
      </w:pPr>
    </w:p>
    <w:p w:rsidR="008E1123" w:rsidP="008E1123" w:rsidRDefault="008E1123" w14:paraId="55887FF9" w14:textId="77777777">
      <w:pPr>
        <w:rPr>
          <w:b/>
          <w:bCs/>
          <w:color w:val="44546A" w:themeColor="text2"/>
        </w:rPr>
      </w:pPr>
    </w:p>
    <w:tbl>
      <w:tblPr>
        <w:tblStyle w:val="Tabel-Normal"/>
        <w:tblW w:w="0" w:type="auto"/>
        <w:tblLayout w:type="fixed"/>
        <w:tblLook w:val="01E0" w:firstRow="1" w:lastRow="1" w:firstColumn="1" w:lastColumn="1" w:noHBand="0" w:noVBand="0"/>
      </w:tblPr>
      <w:tblGrid>
        <w:gridCol w:w="1710"/>
        <w:gridCol w:w="7875"/>
      </w:tblGrid>
      <w:tr w:rsidR="4C25314E" w:rsidTr="3B3DD319" w14:paraId="691C1280">
        <w:tc>
          <w:tcPr>
            <w:tcW w:w="1710" w:type="dxa"/>
            <w:tcBorders>
              <w:top w:val="single" w:sz="6"/>
              <w:left w:val="single" w:sz="6"/>
              <w:bottom w:val="single" w:sz="6"/>
              <w:right w:val="single" w:sz="6"/>
            </w:tcBorders>
            <w:tcMar/>
            <w:vAlign w:val="top"/>
          </w:tcPr>
          <w:p w:rsidR="4C25314E" w:rsidP="4C25314E" w:rsidRDefault="4C25314E" w14:paraId="3C242496" w14:textId="72C67EA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 2</w:t>
            </w:r>
          </w:p>
          <w:p w:rsidR="4C25314E" w:rsidP="4C25314E" w:rsidRDefault="4C25314E" w14:paraId="5FA39394" w14:textId="759566A4">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2B11DBCE" w14:textId="23E8C66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e-DE"/>
              </w:rPr>
              <w:t>Unternehmen und Wirtschaft (EKSAMEN)</w:t>
            </w:r>
          </w:p>
        </w:tc>
      </w:tr>
      <w:tr w:rsidR="4C25314E" w:rsidTr="3B3DD319" w14:paraId="6AB9B7F1">
        <w:trPr>
          <w:trHeight w:val="1650"/>
        </w:trPr>
        <w:tc>
          <w:tcPr>
            <w:tcW w:w="1710" w:type="dxa"/>
            <w:tcBorders>
              <w:top w:val="single" w:sz="6"/>
              <w:left w:val="single" w:sz="6"/>
              <w:bottom w:val="single" w:sz="6"/>
              <w:right w:val="single" w:sz="6"/>
            </w:tcBorders>
            <w:tcMar/>
            <w:vAlign w:val="top"/>
          </w:tcPr>
          <w:p w:rsidR="4C25314E" w:rsidP="4C25314E" w:rsidRDefault="4C25314E" w14:paraId="481C1DDD" w14:textId="63581A9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Forløbets indhold og fokus</w:t>
            </w:r>
          </w:p>
        </w:tc>
        <w:tc>
          <w:tcPr>
            <w:tcW w:w="7875" w:type="dxa"/>
            <w:tcBorders>
              <w:top w:val="single" w:sz="6"/>
              <w:left w:val="single" w:sz="6"/>
              <w:bottom w:val="single" w:sz="6"/>
              <w:right w:val="single" w:sz="6"/>
            </w:tcBorders>
            <w:tcMar/>
            <w:vAlign w:val="top"/>
          </w:tcPr>
          <w:p w:rsidR="4C25314E" w:rsidP="4C25314E" w:rsidRDefault="4C25314E" w14:paraId="2ED1C6B8" w14:textId="392B815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I dette forløb har fokus været på tyske virksomheder og den erhvervsrettede del af tyskundervisningen på hhx. I dette forløb har eleverne gennem arbejdet med forskellige tekster beskæftiget sig med familievirksomheden. Hvordan er det at drive virksomhed med sin egen familie? Hvilke fordele er der ved det? Hvilke ulemper? Hvordan påvirker familierelationerne driften af virksomheden? Hvordan adskiller familievirksomheder sig fra andre virksomheder?  I 2.g blev emnet taget op igen, hvor vi så på virksomheden Weleda i forbindelse med forløbet “Nachhaltigkeit”</w:t>
            </w:r>
          </w:p>
        </w:tc>
      </w:tr>
      <w:tr w:rsidR="4C25314E" w:rsidTr="3B3DD319" w14:paraId="4B1E9091">
        <w:tc>
          <w:tcPr>
            <w:tcW w:w="1710" w:type="dxa"/>
            <w:tcBorders>
              <w:top w:val="single" w:sz="6"/>
              <w:left w:val="single" w:sz="6"/>
              <w:bottom w:val="single" w:sz="6"/>
              <w:right w:val="single" w:sz="6"/>
            </w:tcBorders>
            <w:tcMar/>
            <w:vAlign w:val="top"/>
          </w:tcPr>
          <w:p w:rsidR="4C25314E" w:rsidP="4C25314E" w:rsidRDefault="4C25314E" w14:paraId="332E13D2" w14:textId="64C6EAE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Faglige mål</w:t>
            </w:r>
          </w:p>
        </w:tc>
        <w:tc>
          <w:tcPr>
            <w:tcW w:w="7875" w:type="dxa"/>
            <w:tcBorders>
              <w:top w:val="single" w:sz="6"/>
              <w:left w:val="single" w:sz="6"/>
              <w:bottom w:val="single" w:sz="6"/>
              <w:right w:val="single" w:sz="6"/>
            </w:tcBorders>
            <w:tcMar/>
            <w:vAlign w:val="top"/>
          </w:tcPr>
          <w:p w:rsidR="4C25314E" w:rsidP="4C25314E" w:rsidRDefault="4C25314E" w14:paraId="2B8BBD33" w14:textId="7D90978B">
            <w:pPr>
              <w:pStyle w:val="NormalWeb"/>
              <w:numPr>
                <w:ilvl w:val="0"/>
                <w:numId w:val="20"/>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forstå talt tysk standardsprog om kendte emner formidlet gennem forskellige medier </w:t>
            </w:r>
          </w:p>
          <w:p w:rsidR="4C25314E" w:rsidP="4C25314E" w:rsidRDefault="4C25314E" w14:paraId="02ECB7CF" w14:textId="7904940F">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læse og forstå forskellige typer og genrer af ubearbejdede nyere tysksprogede tekster </w:t>
            </w:r>
          </w:p>
          <w:p w:rsidR="4C25314E" w:rsidP="4C25314E" w:rsidRDefault="4C25314E" w14:paraId="699F8038" w14:textId="04D15BA1">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 på tysk for studerede tysksprogede emner og tekster, analysere og fortolke disse og perspektivere til andre tekster, idet de benytter et nuanceret ordforråd samt anvender elementær morfologi og syntaks korrekt</w:t>
            </w:r>
          </w:p>
          <w:p w:rsidR="4C25314E" w:rsidP="4C25314E" w:rsidRDefault="4C25314E" w14:paraId="062153FD" w14:textId="4625D80A">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føre en samtale på et klart forståeligt, sammenhængende og nogenlunde flydende tysk om emner, de er fortrolige med, samt redegøre for og diskutere forskellige synspunkter </w:t>
            </w:r>
          </w:p>
          <w:p w:rsidR="4C25314E" w:rsidP="4C25314E" w:rsidRDefault="4C25314E" w14:paraId="5D07859E" w14:textId="4BDE328F">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mundtligt på tysk om ikke-gennemgåede tysksprogede tekster og emner med anvendelse af et enkelt ordforråd og ofte forekommende faste vendinger og udtryk </w:t>
            </w:r>
          </w:p>
          <w:p w:rsidR="4C25314E" w:rsidP="4C25314E" w:rsidRDefault="4C25314E" w14:paraId="7ACC14D1" w14:textId="343A8196">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klart forståeligt og sammenhængende på skriftligt tysk med et varieret ordforråd og med sikkerhed i den centrale ortografi, morfologi og syntaks – anvende grundlæggende erhvervsrelateret terminologi og fraseologi i arbejdet med virksomhedens eksterne kommunikation, mundtligt og skriftligt </w:t>
            </w:r>
          </w:p>
          <w:p w:rsidR="4C25314E" w:rsidP="4C25314E" w:rsidRDefault="4C25314E" w14:paraId="2E2A0813" w14:textId="23CB82F9">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analysere og beskrive tysk sprog grammatisk på dansk med anvendelse af relevant terminologi </w:t>
            </w:r>
          </w:p>
          <w:p w:rsidR="4C25314E" w:rsidP="4C25314E" w:rsidRDefault="4C25314E" w14:paraId="2B510B20" w14:textId="0F733A23">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relevante lytte- og læsestrategier samt relevante mundtlige og skriftlige kommunikationsstrategier </w:t>
            </w:r>
          </w:p>
          <w:p w:rsidR="4C25314E" w:rsidP="4C25314E" w:rsidRDefault="4C25314E" w14:paraId="041CA1BD" w14:textId="719A8812">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på tysk </w:t>
            </w:r>
            <w:proofErr w:type="gramStart"/>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w:t>
            </w:r>
            <w:proofErr w:type="gramEnd"/>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 for og reflektere over forskellige tysksprogede tekster såvel fiktive som ikke-fiktive samt analysere og fortolke disse </w:t>
            </w:r>
          </w:p>
          <w:p w:rsidR="4C25314E" w:rsidP="4C25314E" w:rsidRDefault="4C25314E" w14:paraId="03840FE9" w14:textId="769D99BB">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redegøre på tysk for kulturelle, samfundsmæssige og erhvervsmæssige forhold i tysksprogede lande med hovedvægten på Tyskland efter 1945 </w:t>
            </w:r>
          </w:p>
          <w:p w:rsidR="4C25314E" w:rsidP="4C25314E" w:rsidRDefault="4C25314E" w14:paraId="196AE40A" w14:textId="5792347F">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4C25314E" w:rsidP="4C25314E" w:rsidRDefault="4C25314E" w14:paraId="41F172B0" w14:textId="1105A2F7">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søge og anvende relevant tysksproget materiale på internettet samt dokumentere anvendelsen heraf </w:t>
            </w:r>
          </w:p>
          <w:p w:rsidR="4C25314E" w:rsidP="4C25314E" w:rsidRDefault="4C25314E" w14:paraId="1874F499" w14:textId="696C95D6">
            <w:pPr>
              <w:pStyle w:val="NormalWeb"/>
              <w:numPr>
                <w:ilvl w:val="0"/>
                <w:numId w:val="20"/>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behandle problemstillinger i samarbejde med andre fag </w:t>
            </w:r>
          </w:p>
          <w:p w:rsidR="4C25314E" w:rsidP="4C25314E" w:rsidRDefault="4C25314E" w14:paraId="6FE466B7" w14:textId="1A12F5E9">
            <w:pPr>
              <w:pStyle w:val="NormalWeb"/>
              <w:numPr>
                <w:ilvl w:val="0"/>
                <w:numId w:val="20"/>
              </w:numPr>
              <w:spacing w:line="300" w:lineRule="exact"/>
              <w:rPr>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demonstrere viden om fagets identitet og metoder.</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p w:rsidR="4C25314E" w:rsidP="4C25314E" w:rsidRDefault="4C25314E" w14:paraId="05F3E9BA" w14:textId="79E1135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r>
      <w:tr w:rsidR="4C25314E" w:rsidTr="3B3DD319" w14:paraId="77E32FAC">
        <w:tc>
          <w:tcPr>
            <w:tcW w:w="1710" w:type="dxa"/>
            <w:tcBorders>
              <w:top w:val="single" w:sz="6"/>
              <w:left w:val="single" w:sz="6"/>
              <w:bottom w:val="single" w:sz="6"/>
              <w:right w:val="single" w:sz="6"/>
            </w:tcBorders>
            <w:tcMar/>
            <w:vAlign w:val="top"/>
          </w:tcPr>
          <w:p w:rsidR="4C25314E" w:rsidP="4C25314E" w:rsidRDefault="4C25314E" w14:paraId="071BB81F" w14:textId="4E9DA59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tc>
        <w:tc>
          <w:tcPr>
            <w:tcW w:w="7875" w:type="dxa"/>
            <w:tcBorders>
              <w:top w:val="single" w:sz="6"/>
              <w:left w:val="single" w:sz="6"/>
              <w:bottom w:val="single" w:sz="6"/>
              <w:right w:val="single" w:sz="6"/>
            </w:tcBorders>
            <w:tcMar/>
            <w:vAlign w:val="top"/>
          </w:tcPr>
          <w:p w:rsidR="4C25314E" w:rsidP="4C25314E" w:rsidRDefault="4C25314E" w14:paraId="6B1F2BCC" w14:textId="545D2AAE">
            <w:pPr>
              <w:pStyle w:val="Listeafsnit"/>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hovedtræk i den kulturelle, politiske og samfundsmæssige udvikling i Tyskland efter 1945 </w:t>
            </w:r>
          </w:p>
          <w:p w:rsidR="4C25314E" w:rsidP="4C25314E" w:rsidRDefault="4C25314E" w14:paraId="6B6388B6" w14:textId="3C5627B4">
            <w:pPr>
              <w:pStyle w:val="Listeafsnit"/>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aktuelle kultur-, samfunds- og erhvervsforhold i tysksprogede lande med hovedvægten på Tyskland </w:t>
            </w:r>
          </w:p>
          <w:p w:rsidR="4C25314E" w:rsidP="4C25314E" w:rsidRDefault="4C25314E" w14:paraId="3ABAB433" w14:textId="74B4B92D">
            <w:pPr>
              <w:pStyle w:val="Listeafsnit"/>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tekst- og casemateriale om tyske virksomheder </w:t>
            </w:r>
          </w:p>
          <w:p w:rsidR="4C25314E" w:rsidP="4C25314E" w:rsidRDefault="4C25314E" w14:paraId="1E49DFCA" w14:textId="2968E3AE">
            <w:pPr>
              <w:pStyle w:val="Listeafsnit"/>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virksomhedens eksterne kommunikation med særlig vægt på grundlæggende erhvervsrelateret terminologi og fraseologi </w:t>
            </w:r>
          </w:p>
          <w:p w:rsidR="4C25314E" w:rsidP="4C25314E" w:rsidRDefault="4C25314E" w14:paraId="020D9BBF" w14:textId="7D0FCFE5">
            <w:pPr>
              <w:pStyle w:val="Listeafsnit"/>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4C25314E" w:rsidP="4C25314E" w:rsidRDefault="4C25314E" w14:paraId="5B5868C3" w14:textId="43E4C62A">
            <w:pPr>
              <w:pStyle w:val="Listeafsnit"/>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kulturelle og samfundsmæssige forhold med fokus på ligheder og forskelle mellem tyske og andre kultur- og samfundsforhold </w:t>
            </w:r>
          </w:p>
          <w:p w:rsidR="4C25314E" w:rsidP="4C25314E" w:rsidRDefault="4C25314E" w14:paraId="174025CA" w14:textId="4B9197E2">
            <w:pPr>
              <w:pStyle w:val="Listeafsnit"/>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normer og regler for skriftlig og mundtlig sprogbrug og kommunikation på tysk, herunder for anvendelse af ordforråd i forskellige kulturelle, samfundsmæssige og erhvervsmæssige sammenhænge </w:t>
            </w:r>
          </w:p>
          <w:p w:rsidR="4C25314E" w:rsidP="4C25314E" w:rsidRDefault="4C25314E" w14:paraId="2BA62D2C" w14:textId="291F0B2C">
            <w:pPr>
              <w:pStyle w:val="Listeafsnit"/>
              <w:numPr>
                <w:ilvl w:val="0"/>
                <w:numId w:val="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regler for tysk udtale og intonation. </w:t>
            </w:r>
          </w:p>
        </w:tc>
      </w:tr>
      <w:tr w:rsidR="4C25314E" w:rsidTr="3B3DD319" w14:paraId="210F3F3C">
        <w:tc>
          <w:tcPr>
            <w:tcW w:w="1710" w:type="dxa"/>
            <w:tcBorders>
              <w:top w:val="single" w:sz="6"/>
              <w:left w:val="single" w:sz="6"/>
              <w:bottom w:val="single" w:sz="6"/>
              <w:right w:val="single" w:sz="6"/>
            </w:tcBorders>
            <w:tcMar/>
            <w:vAlign w:val="top"/>
          </w:tcPr>
          <w:p w:rsidR="4C25314E" w:rsidP="4C25314E" w:rsidRDefault="4C25314E" w14:paraId="2E958F86" w14:textId="0EDE8FC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Anvendt materiale:</w:t>
            </w:r>
          </w:p>
          <w:p w:rsidR="4C25314E" w:rsidP="4C25314E" w:rsidRDefault="4C25314E" w14:paraId="609F5EA7" w14:textId="61A0DE85">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21227DEF" w14:textId="571B729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p w:rsidR="4C25314E" w:rsidP="4C25314E" w:rsidRDefault="4C25314E" w14:paraId="40D7A85C" w14:textId="53A2B35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1AB0576E" w14:textId="74DE811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Haribo hjemmeside: </w:t>
            </w:r>
          </w:p>
          <w:p w:rsidR="4C25314E" w:rsidP="4C25314E" w:rsidRDefault="4C25314E" w14:paraId="07EAEAB1" w14:textId="79B4469C">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w:anchor="c1504" r:id="R219ce49433b348a2">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https://www.haribo.com/de-de/produkte#c1504</w:t>
              </w:r>
            </w:hyperlink>
          </w:p>
          <w:p w:rsidR="4C25314E" w:rsidP="4C25314E" w:rsidRDefault="4C25314E" w14:paraId="51BCBA29" w14:textId="22F94D6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44739379" w14:textId="30C2D8B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 „Die Dasslers – Pioniere, Brüder und Rivalen (Teil 1)“ (2016, på CFU) </w:t>
            </w:r>
          </w:p>
          <w:p w:rsidR="4C25314E" w:rsidP="4C25314E" w:rsidRDefault="4C25314E" w14:paraId="17C06FD8" w14:textId="057C8E9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 „Die Dasslers – Pioniere, Brüder und Rivalen (Teil 2)“ (2016, på CFU) </w:t>
            </w:r>
          </w:p>
          <w:p w:rsidR="4C25314E" w:rsidP="4C25314E" w:rsidRDefault="4C25314E" w14:paraId="496E921E" w14:textId="29732C63">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6D8537F6" w14:textId="1C92ADF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14-Jähriger schlägt Deal aus, sofort Millionär zu werden (2 ns.)</w:t>
            </w:r>
          </w:p>
          <w:p w:rsidR="4C25314E" w:rsidP="4C25314E" w:rsidRDefault="4C25314E" w14:paraId="33EE19D1" w14:textId="615C24E5">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37395004b78b4d05">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https://www.welt.de/wirtschaft/article155314303/14-Jaehriger-schlaegt-Deal-aus-sofortMillionaer-zu-werden.html</w:t>
              </w:r>
            </w:hyperlink>
          </w:p>
          <w:p w:rsidR="4C25314E" w:rsidP="4C25314E" w:rsidRDefault="4C25314E" w14:paraId="78F61141" w14:textId="0CA1883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3B3DD319" w:rsidRDefault="4C25314E" w14:paraId="481DDE5E" w14:textId="1A6FD3B7">
            <w:pPr>
              <w:spacing w:line="300" w:lineRule="exact"/>
              <w:rPr>
                <w:rFonts w:ascii="Garamond" w:hAnsi="Garamond" w:eastAsia="Garamond" w:cs="Garamond"/>
                <w:b w:val="0"/>
                <w:bCs w:val="0"/>
                <w:i w:val="0"/>
                <w:iCs w:val="0"/>
                <w:caps w:val="0"/>
                <w:smallCaps w:val="0"/>
                <w:color w:val="000000" w:themeColor="text1" w:themeTint="FF" w:themeShade="FF"/>
                <w:sz w:val="24"/>
                <w:szCs w:val="24"/>
              </w:rPr>
            </w:pPr>
            <w:proofErr w:type="spellStart"/>
            <w:r w:rsidRPr="3B3DD319" w:rsidR="4C25314E">
              <w:rPr>
                <w:rFonts w:ascii="Garamond" w:hAnsi="Garamond" w:eastAsia="Garamond" w:cs="Garamond"/>
                <w:b w:val="0"/>
                <w:bCs w:val="0"/>
                <w:i w:val="0"/>
                <w:iCs w:val="0"/>
                <w:caps w:val="0"/>
                <w:smallCaps w:val="0"/>
                <w:color w:val="000000" w:themeColor="text1" w:themeTint="FF" w:themeShade="FF"/>
                <w:sz w:val="24"/>
                <w:szCs w:val="24"/>
                <w:lang w:val="de-DE"/>
              </w:rPr>
              <w:t>Dr.Oetker</w:t>
            </w:r>
            <w:proofErr w:type="spellEnd"/>
            <w:r w:rsidRPr="3B3DD319"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 - Geschichte (2,5 </w:t>
            </w:r>
            <w:r w:rsidRPr="3B3DD319" w:rsidR="4C25314E">
              <w:rPr>
                <w:rFonts w:ascii="Garamond" w:hAnsi="Garamond" w:eastAsia="Garamond" w:cs="Garamond"/>
                <w:b w:val="0"/>
                <w:bCs w:val="0"/>
                <w:i w:val="0"/>
                <w:iCs w:val="0"/>
                <w:caps w:val="0"/>
                <w:smallCaps w:val="0"/>
                <w:color w:val="000000" w:themeColor="text1" w:themeTint="FF" w:themeShade="FF"/>
                <w:sz w:val="24"/>
                <w:szCs w:val="24"/>
                <w:lang w:val="de-DE"/>
              </w:rPr>
              <w:t>ns</w:t>
            </w:r>
            <w:r w:rsidRPr="3B3DD319" w:rsidR="4C25314E">
              <w:rPr>
                <w:rFonts w:ascii="Garamond" w:hAnsi="Garamond" w:eastAsia="Garamond" w:cs="Garamond"/>
                <w:b w:val="0"/>
                <w:bCs w:val="0"/>
                <w:i w:val="0"/>
                <w:iCs w:val="0"/>
                <w:caps w:val="0"/>
                <w:smallCaps w:val="0"/>
                <w:color w:val="000000" w:themeColor="text1" w:themeTint="FF" w:themeShade="FF"/>
                <w:sz w:val="24"/>
                <w:szCs w:val="24"/>
                <w:lang w:val="de-DE"/>
              </w:rPr>
              <w:t>.)</w:t>
            </w:r>
          </w:p>
          <w:p w:rsidR="4C25314E" w:rsidP="4C25314E" w:rsidRDefault="4C25314E" w14:paraId="667F24CC" w14:textId="7E922FF3">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482065D8" w14:textId="21C78E5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„Interview: Weleda AG“ IN „Kultur und Wissenschaft“ af Dan Albertsen m.fl., Lindhardt og Ringhof Uddannelse, 2015 (3 ns.)</w:t>
            </w:r>
          </w:p>
          <w:p w:rsidR="4C25314E" w:rsidP="4C25314E" w:rsidRDefault="4C25314E" w14:paraId="289AA11C" w14:textId="4F0DC517">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37158B26" w14:textId="0C396A4E">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Grammatisk fokus:</w:t>
            </w:r>
            <w:r>
              <w:br/>
            </w: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Verber: Præsens, perfektum, hjælpeverber, kasussystemet, modalverber, pronominer</w:t>
            </w:r>
          </w:p>
          <w:p w:rsidR="4C25314E" w:rsidP="4C25314E" w:rsidRDefault="4C25314E" w14:paraId="1BEA3677" w14:textId="07A89B24">
            <w:pPr>
              <w:spacing w:line="30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tc>
      </w:tr>
      <w:tr w:rsidR="4C25314E" w:rsidTr="3B3DD319" w14:paraId="43F4A02A">
        <w:tc>
          <w:tcPr>
            <w:tcW w:w="1710" w:type="dxa"/>
            <w:tcBorders>
              <w:top w:val="single" w:sz="6"/>
              <w:left w:val="single" w:sz="6"/>
              <w:bottom w:val="single" w:sz="6"/>
              <w:right w:val="single" w:sz="6"/>
            </w:tcBorders>
            <w:tcMar/>
            <w:vAlign w:val="top"/>
          </w:tcPr>
          <w:p w:rsidR="4C25314E" w:rsidP="4C25314E" w:rsidRDefault="4C25314E" w14:paraId="21C26EF2" w14:textId="369A101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Supplerende stof</w:t>
            </w:r>
          </w:p>
        </w:tc>
        <w:tc>
          <w:tcPr>
            <w:tcW w:w="7875" w:type="dxa"/>
            <w:tcBorders>
              <w:top w:val="single" w:sz="6"/>
              <w:left w:val="single" w:sz="6"/>
              <w:bottom w:val="single" w:sz="6"/>
              <w:right w:val="single" w:sz="6"/>
            </w:tcBorders>
            <w:tcMar/>
            <w:vAlign w:val="top"/>
          </w:tcPr>
          <w:p w:rsidR="4C25314E" w:rsidP="4C25314E" w:rsidRDefault="4C25314E" w14:paraId="41CE1DB9" w14:textId="1EACD70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Quizlet ”Unternehmen” verber (0,5 ns)</w:t>
            </w:r>
          </w:p>
          <w:p w:rsidR="4C25314E" w:rsidP="4C25314E" w:rsidRDefault="4C25314E" w14:paraId="2D3D2EE6" w14:textId="45BC37F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 </w:t>
            </w:r>
            <w:hyperlink r:id="R10139ea30c234b56">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https://quizlet.com/194420418/unternehmen-vb-1h-flash-cards/</w:t>
              </w:r>
            </w:hyperlink>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 </w:t>
            </w:r>
          </w:p>
          <w:p w:rsidR="4C25314E" w:rsidP="4C25314E" w:rsidRDefault="4C25314E" w14:paraId="377645B2" w14:textId="63DA2499">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CD24186" w14:textId="69CE9B8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Quizlet ”Unternehmen” substantiver (0,5 ns) </w:t>
            </w:r>
          </w:p>
          <w:p w:rsidR="4C25314E" w:rsidP="4C25314E" w:rsidRDefault="4C25314E" w14:paraId="3EE97B72" w14:textId="01246EF1">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aa640d4a35784baf">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https://quizlet.com/194420253/unternehmen-subst-1h-flash-cards/</w:t>
              </w:r>
            </w:hyperlink>
          </w:p>
          <w:p w:rsidR="4C25314E" w:rsidP="4C25314E" w:rsidRDefault="4C25314E" w14:paraId="2F059345" w14:textId="7540F4F1">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A9A3516" w14:textId="2801F40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Weleda:</w:t>
            </w:r>
          </w:p>
          <w:p w:rsidR="4C25314E" w:rsidP="4C25314E" w:rsidRDefault="4C25314E" w14:paraId="03C572B8" w14:textId="134ADAB6">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552cff174a4947b5">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https://www.weleda.de/</w:t>
              </w:r>
            </w:hyperlink>
          </w:p>
          <w:p w:rsidR="4C25314E" w:rsidP="4C25314E" w:rsidRDefault="4C25314E" w14:paraId="517D4232" w14:textId="10311A3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Diverse Weleda reklamespots</w:t>
            </w:r>
          </w:p>
          <w:p w:rsidR="4C25314E" w:rsidP="4C25314E" w:rsidRDefault="4C25314E" w14:paraId="70753A84" w14:textId="2B917E82">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BC2D055" w14:textId="09D5AA0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Den tyske mail, forretningsbrev, tilbud (3 ns.)</w:t>
            </w:r>
          </w:p>
          <w:p w:rsidR="4C25314E" w:rsidP="4C25314E" w:rsidRDefault="4C25314E" w14:paraId="17A595A1" w14:textId="2CE49F5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IN Tysk virksomhedskommunikation af Paul Klitnæs, Systime: </w:t>
            </w:r>
            <w:hyperlink r:id="R16b842803b20469f">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https://tyskvirksomhed.systime.dk/?id=p137</w:t>
              </w:r>
            </w:hyperlink>
          </w:p>
          <w:p w:rsidR="4C25314E" w:rsidP="4C25314E" w:rsidRDefault="4C25314E" w14:paraId="0ED67978" w14:textId="7A93C0D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BA09FA5" w14:textId="369FF904">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31ECA388" w14:textId="3A5DCE0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Samlet undervisningstid: 16,6 timer</w:t>
            </w:r>
          </w:p>
          <w:p w:rsidR="4C25314E" w:rsidP="4C25314E" w:rsidRDefault="4C25314E" w14:paraId="40EE11BE" w14:textId="4193930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Omfang i alt inklusiv arbejdsark, billeder, samt grammatiske fremstillinger og øvelser: ca. 30 ns.</w:t>
            </w:r>
          </w:p>
        </w:tc>
      </w:tr>
      <w:tr w:rsidR="4C25314E" w:rsidTr="3B3DD319" w14:paraId="12FC80E0">
        <w:tc>
          <w:tcPr>
            <w:tcW w:w="1710" w:type="dxa"/>
            <w:tcBorders>
              <w:top w:val="single" w:sz="6"/>
              <w:left w:val="single" w:sz="6"/>
              <w:bottom w:val="single" w:sz="6"/>
              <w:right w:val="single" w:sz="6"/>
            </w:tcBorders>
            <w:tcMar/>
            <w:vAlign w:val="top"/>
          </w:tcPr>
          <w:p w:rsidR="4C25314E" w:rsidP="4C25314E" w:rsidRDefault="4C25314E" w14:paraId="2EDA7446" w14:textId="19840B5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Arbejdsformer</w:t>
            </w:r>
          </w:p>
        </w:tc>
        <w:tc>
          <w:tcPr>
            <w:tcW w:w="7875" w:type="dxa"/>
            <w:tcBorders>
              <w:top w:val="single" w:sz="6"/>
              <w:left w:val="single" w:sz="6"/>
              <w:bottom w:val="single" w:sz="6"/>
              <w:right w:val="single" w:sz="6"/>
            </w:tcBorders>
            <w:tcMar/>
            <w:vAlign w:val="top"/>
          </w:tcPr>
          <w:p w:rsidR="4C25314E" w:rsidP="4C25314E" w:rsidRDefault="4C25314E" w14:paraId="5D5C90E1" w14:textId="13DB916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Klasseundervisning/virtuelle arbejdsformer/projektarbejdsform/anvendelse af fagprogrammer/skriftligt arbejde/eksperimentelt arbejde</w:t>
            </w:r>
          </w:p>
          <w:p w:rsidR="4C25314E" w:rsidP="4C25314E" w:rsidRDefault="4C25314E" w14:paraId="49C3AF67" w14:textId="6E8D133D">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r>
    </w:tbl>
    <w:p w:rsidR="008E1123" w:rsidP="4C25314E" w:rsidRDefault="008E1123" w14:paraId="3B8C4D1E" w14:textId="2C010C3B">
      <w:pPr>
        <w:pStyle w:val="Normal"/>
        <w:rPr>
          <w:rFonts w:ascii="Garamond" w:hAnsi="Garamond" w:eastAsia="Times New Roman" w:cs="Times New Roman"/>
          <w:b w:val="1"/>
          <w:bCs w:val="1"/>
          <w:color w:val="44546A" w:themeColor="text2"/>
        </w:rPr>
      </w:pPr>
    </w:p>
    <w:p w:rsidRPr="00387693" w:rsidR="008E1123" w:rsidP="008E1123" w:rsidRDefault="008E1123" w14:paraId="10774DB2" w14:textId="77777777">
      <w:pPr>
        <w:rPr>
          <w:rFonts w:ascii="Times New Roman" w:hAnsi="Times New Roman"/>
          <w:i/>
          <w:color w:val="000000"/>
          <w:sz w:val="28"/>
          <w:szCs w:val="28"/>
        </w:rPr>
      </w:pPr>
    </w:p>
    <w:tbl>
      <w:tblPr>
        <w:tblStyle w:val="Tabel-Normal"/>
        <w:tblW w:w="0" w:type="auto"/>
        <w:tblLayout w:type="fixed"/>
        <w:tblLook w:val="01E0" w:firstRow="1" w:lastRow="1" w:firstColumn="1" w:lastColumn="1" w:noHBand="0" w:noVBand="0"/>
      </w:tblPr>
      <w:tblGrid>
        <w:gridCol w:w="1710"/>
        <w:gridCol w:w="7875"/>
      </w:tblGrid>
      <w:tr w:rsidR="4C25314E" w:rsidTr="4C25314E" w14:paraId="1F8309DD">
        <w:tc>
          <w:tcPr>
            <w:tcW w:w="1710" w:type="dxa"/>
            <w:tcBorders>
              <w:top w:val="single" w:sz="6"/>
              <w:left w:val="single" w:sz="6"/>
              <w:bottom w:val="single" w:sz="6"/>
              <w:right w:val="single" w:sz="6"/>
            </w:tcBorders>
            <w:tcMar/>
            <w:vAlign w:val="top"/>
          </w:tcPr>
          <w:p w:rsidR="4C25314E" w:rsidP="4C25314E" w:rsidRDefault="4C25314E" w14:paraId="1B9BFEB5" w14:textId="378652F2">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 3</w:t>
            </w:r>
          </w:p>
          <w:p w:rsidR="4C25314E" w:rsidP="4C25314E" w:rsidRDefault="4C25314E" w14:paraId="33049277" w14:textId="1B1CACB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180A24BA" w14:textId="680DC4B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Berlin und das urbane Leben </w:t>
            </w:r>
          </w:p>
        </w:tc>
      </w:tr>
      <w:tr w:rsidR="4C25314E" w:rsidTr="4C25314E" w14:paraId="75C96114">
        <w:trPr>
          <w:trHeight w:val="1650"/>
        </w:trPr>
        <w:tc>
          <w:tcPr>
            <w:tcW w:w="1710" w:type="dxa"/>
            <w:tcBorders>
              <w:top w:val="single" w:sz="6"/>
              <w:left w:val="single" w:sz="6"/>
              <w:bottom w:val="single" w:sz="6"/>
              <w:right w:val="single" w:sz="6"/>
            </w:tcBorders>
            <w:tcMar/>
            <w:vAlign w:val="top"/>
          </w:tcPr>
          <w:p w:rsidR="4C25314E" w:rsidP="4C25314E" w:rsidRDefault="4C25314E" w14:paraId="764E232B" w14:textId="2DA15B4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Forløbets indhold og fokus</w:t>
            </w:r>
          </w:p>
        </w:tc>
        <w:tc>
          <w:tcPr>
            <w:tcW w:w="7875" w:type="dxa"/>
            <w:tcBorders>
              <w:top w:val="single" w:sz="6"/>
              <w:left w:val="single" w:sz="6"/>
              <w:bottom w:val="single" w:sz="6"/>
              <w:right w:val="single" w:sz="6"/>
            </w:tcBorders>
            <w:tcMar/>
            <w:vAlign w:val="top"/>
          </w:tcPr>
          <w:p w:rsidR="4C25314E" w:rsidP="4C25314E" w:rsidRDefault="4C25314E" w14:paraId="5CC4261D" w14:textId="4873F1D6">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I dette forløb har eleverne gennem arbejdet med forskellige tekster beskæftiget sig med livet i storbyen, herunder særligt livet i Berlin – både i dag og i efterkrigstiden. Hvilke muligheder og udfordringer giver det, at bo og leve i en storby? Hvordan var livet i Berlin anderledes i tiden efter 2. verdenkrig end det er i dag? Hvordan opfatter Berlinerne selv deres by? Hvordan kan man som virksomhed slå igennem i Berlin – og Tyskland generelt? </w:t>
            </w:r>
          </w:p>
        </w:tc>
      </w:tr>
      <w:tr w:rsidR="4C25314E" w:rsidTr="4C25314E" w14:paraId="34D27ABD">
        <w:tc>
          <w:tcPr>
            <w:tcW w:w="1710" w:type="dxa"/>
            <w:tcBorders>
              <w:top w:val="single" w:sz="6"/>
              <w:left w:val="single" w:sz="6"/>
              <w:bottom w:val="single" w:sz="6"/>
              <w:right w:val="single" w:sz="6"/>
            </w:tcBorders>
            <w:tcMar/>
            <w:vAlign w:val="top"/>
          </w:tcPr>
          <w:p w:rsidR="4C25314E" w:rsidP="4C25314E" w:rsidRDefault="4C25314E" w14:paraId="2F3929AD" w14:textId="5B84B5E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Faglige mål</w:t>
            </w:r>
          </w:p>
        </w:tc>
        <w:tc>
          <w:tcPr>
            <w:tcW w:w="7875" w:type="dxa"/>
            <w:tcBorders>
              <w:top w:val="single" w:sz="6"/>
              <w:left w:val="single" w:sz="6"/>
              <w:bottom w:val="single" w:sz="6"/>
              <w:right w:val="single" w:sz="6"/>
            </w:tcBorders>
            <w:tcMar/>
            <w:vAlign w:val="top"/>
          </w:tcPr>
          <w:p w:rsidR="4C25314E" w:rsidP="4C25314E" w:rsidRDefault="4C25314E" w14:paraId="395FAA7E" w14:textId="78CA3149">
            <w:pPr>
              <w:pStyle w:val="NormalWeb"/>
              <w:numPr>
                <w:ilvl w:val="0"/>
                <w:numId w:val="21"/>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forstå talt tysk standardsprog om kendte emner formidlet gennem forskellige medier </w:t>
            </w:r>
          </w:p>
          <w:p w:rsidR="4C25314E" w:rsidP="4C25314E" w:rsidRDefault="4C25314E" w14:paraId="4F016630" w14:textId="3120DE33">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læse og forstå forskellige typer og genrer af ubearbejdede nyere tysksprogede tekster </w:t>
            </w:r>
          </w:p>
          <w:p w:rsidR="4C25314E" w:rsidP="4C25314E" w:rsidRDefault="4C25314E" w14:paraId="35529FD8" w14:textId="586EAA98">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 på tysk for studerede tysksprogede emner og tekster, analysere og fortolke disse og perspektivere til andre tekster, idet de benytter et nuanceret ordforråd samt anvender elementær morfologi og syntaks korrekt</w:t>
            </w:r>
          </w:p>
          <w:p w:rsidR="4C25314E" w:rsidP="4C25314E" w:rsidRDefault="4C25314E" w14:paraId="79662C79" w14:textId="04D3CB99">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føre en samtale på et klart forståeligt, sammenhængende og nogenlunde flydende tysk om emner, de er fortrolige med, samt redegøre for og diskutere forskellige synspunkter </w:t>
            </w:r>
          </w:p>
          <w:p w:rsidR="4C25314E" w:rsidP="4C25314E" w:rsidRDefault="4C25314E" w14:paraId="4A93196C" w14:textId="0EE5C54C">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mundtligt på tysk om ikke-gennemgåede tysksprogede tekster og emner med anvendelse af et enkelt ordforråd og ofte forekommende faste vendinger og udtryk </w:t>
            </w:r>
          </w:p>
          <w:p w:rsidR="4C25314E" w:rsidP="4C25314E" w:rsidRDefault="4C25314E" w14:paraId="2EB8EB33" w14:textId="16CB1B44">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klart forståeligt og sammenhængende på skriftligt tysk med et varieret ordforråd og med sikkerhed i den centrale ortografi, morfologi og syntaks </w:t>
            </w:r>
          </w:p>
          <w:p w:rsidR="4C25314E" w:rsidP="4C25314E" w:rsidRDefault="4C25314E" w14:paraId="2540E3D5" w14:textId="27A2C647">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grundlæggende erhvervsrelateret terminologi og fraseologi i arbejdet med virksomhedens eksterne kommunikation, mundtligt og skriftligt </w:t>
            </w:r>
          </w:p>
          <w:p w:rsidR="4C25314E" w:rsidP="4C25314E" w:rsidRDefault="4C25314E" w14:paraId="28AC40D7" w14:textId="4E56FE33">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analysere og beskrive tysk sprog grammatisk på dansk med anvendelse af relevant terminologi </w:t>
            </w:r>
          </w:p>
          <w:p w:rsidR="4C25314E" w:rsidP="4C25314E" w:rsidRDefault="4C25314E" w14:paraId="020CC52A" w14:textId="2F8CFB36">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relevante lytte- og læsestrategier samt relevante mundtlige og skriftlige kommunikationsstrategier </w:t>
            </w:r>
          </w:p>
          <w:p w:rsidR="4C25314E" w:rsidP="4C25314E" w:rsidRDefault="4C25314E" w14:paraId="608A0A00" w14:textId="5348465F">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på tysk </w:t>
            </w:r>
            <w:proofErr w:type="gramStart"/>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w:t>
            </w:r>
            <w:proofErr w:type="gramEnd"/>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 for og reflektere over forskellige tysksprogede tekster såvel fiktive som ikke-fiktive samt analysere og fortolke disse </w:t>
            </w:r>
          </w:p>
          <w:p w:rsidR="4C25314E" w:rsidP="4C25314E" w:rsidRDefault="4C25314E" w14:paraId="0CF965E8" w14:textId="55E51A7F">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redegøre på tysk for kulturelle, samfundsmæssige og erhvervsmæssige forhold i tysksprogede lande med hovedvægten på Tyskland efter 1945 </w:t>
            </w:r>
          </w:p>
          <w:p w:rsidR="4C25314E" w:rsidP="4C25314E" w:rsidRDefault="4C25314E" w14:paraId="3BF7BFC7" w14:textId="781731A7">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4C25314E" w:rsidP="4C25314E" w:rsidRDefault="4C25314E" w14:paraId="0F5DA9E1" w14:textId="3543068C">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søge og anvende relevant tysksproget materiale på internettet samt dokumentere anvendelsen heraf </w:t>
            </w:r>
          </w:p>
          <w:p w:rsidR="4C25314E" w:rsidP="4C25314E" w:rsidRDefault="4C25314E" w14:paraId="7D9F478F" w14:textId="148F2FF7">
            <w:pPr>
              <w:pStyle w:val="NormalWeb"/>
              <w:numPr>
                <w:ilvl w:val="0"/>
                <w:numId w:val="21"/>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behandle problemstillinger i samarbejde med andre fag </w:t>
            </w:r>
          </w:p>
          <w:p w:rsidR="4C25314E" w:rsidP="4C25314E" w:rsidRDefault="4C25314E" w14:paraId="10937184" w14:textId="1259014C">
            <w:pPr>
              <w:pStyle w:val="NormalWeb"/>
              <w:numPr>
                <w:ilvl w:val="0"/>
                <w:numId w:val="21"/>
              </w:numPr>
              <w:spacing w:line="300" w:lineRule="exact"/>
              <w:rPr>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demonstrere viden om fagets identitet og metoder.</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p w:rsidR="4C25314E" w:rsidP="4C25314E" w:rsidRDefault="4C25314E" w14:paraId="1C1E79FB" w14:textId="15EF866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r>
      <w:tr w:rsidR="4C25314E" w:rsidTr="4C25314E" w14:paraId="55E8FC2A">
        <w:tc>
          <w:tcPr>
            <w:tcW w:w="1710" w:type="dxa"/>
            <w:tcBorders>
              <w:top w:val="single" w:sz="6"/>
              <w:left w:val="single" w:sz="6"/>
              <w:bottom w:val="single" w:sz="6"/>
              <w:right w:val="single" w:sz="6"/>
            </w:tcBorders>
            <w:tcMar/>
            <w:vAlign w:val="top"/>
          </w:tcPr>
          <w:p w:rsidR="4C25314E" w:rsidP="4C25314E" w:rsidRDefault="4C25314E" w14:paraId="5876542E" w14:textId="0437E8A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tc>
        <w:tc>
          <w:tcPr>
            <w:tcW w:w="7875" w:type="dxa"/>
            <w:tcBorders>
              <w:top w:val="single" w:sz="6"/>
              <w:left w:val="single" w:sz="6"/>
              <w:bottom w:val="single" w:sz="6"/>
              <w:right w:val="single" w:sz="6"/>
            </w:tcBorders>
            <w:tcMar/>
            <w:vAlign w:val="top"/>
          </w:tcPr>
          <w:p w:rsidR="4C25314E" w:rsidP="4C25314E" w:rsidRDefault="4C25314E" w14:paraId="749103F9" w14:textId="1D9DCAA2">
            <w:pPr>
              <w:pStyle w:val="Listeafsnit"/>
              <w:numPr>
                <w:ilvl w:val="0"/>
                <w:numId w:val="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hovedtræk i den kulturelle, politiske og samfundsmæssige udvikling i Tyskland efter 1945 </w:t>
            </w:r>
          </w:p>
          <w:p w:rsidR="4C25314E" w:rsidP="4C25314E" w:rsidRDefault="4C25314E" w14:paraId="01C579CD" w14:textId="6658A379">
            <w:pPr>
              <w:pStyle w:val="Listeafsnit"/>
              <w:numPr>
                <w:ilvl w:val="0"/>
                <w:numId w:val="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aktuelle kultur-, samfunds- og erhvervsforhold i tysksprogede lande med hovedvægten på Tyskland </w:t>
            </w:r>
          </w:p>
          <w:p w:rsidR="4C25314E" w:rsidP="4C25314E" w:rsidRDefault="4C25314E" w14:paraId="1BCBB572" w14:textId="60649713">
            <w:pPr>
              <w:pStyle w:val="Listeafsnit"/>
              <w:numPr>
                <w:ilvl w:val="0"/>
                <w:numId w:val="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tekst- og casemateriale om tyske virksomheder </w:t>
            </w:r>
          </w:p>
          <w:p w:rsidR="4C25314E" w:rsidP="4C25314E" w:rsidRDefault="4C25314E" w14:paraId="0FA1C681" w14:textId="62F97C77">
            <w:pPr>
              <w:pStyle w:val="Listeafsnit"/>
              <w:numPr>
                <w:ilvl w:val="0"/>
                <w:numId w:val="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virksomhedens eksterne kommunikation med særlig vægt på grundlæggende erhvervsrelateret terminologi og fraseologi </w:t>
            </w:r>
          </w:p>
          <w:p w:rsidR="4C25314E" w:rsidP="4C25314E" w:rsidRDefault="4C25314E" w14:paraId="710BDA54" w14:textId="6DEEA3A0">
            <w:pPr>
              <w:pStyle w:val="Listeafsnit"/>
              <w:numPr>
                <w:ilvl w:val="0"/>
                <w:numId w:val="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4C25314E" w:rsidP="4C25314E" w:rsidRDefault="4C25314E" w14:paraId="45959B27" w14:textId="6C29450A">
            <w:pPr>
              <w:pStyle w:val="Listeafsnit"/>
              <w:numPr>
                <w:ilvl w:val="0"/>
                <w:numId w:val="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kulturelle og samfundsmæssige forhold med fokus på ligheder og forskelle mellem tyske og andre kultur- og samfundsforhold </w:t>
            </w:r>
          </w:p>
          <w:p w:rsidR="4C25314E" w:rsidP="4C25314E" w:rsidRDefault="4C25314E" w14:paraId="0DDF2623" w14:textId="40195D98">
            <w:pPr>
              <w:pStyle w:val="Listeafsnit"/>
              <w:numPr>
                <w:ilvl w:val="0"/>
                <w:numId w:val="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normer og regler for skriftlig og mundtlig sprogbrug og kommunikation på tysk, herunder for anvendelse af ordforråd i forskellige kulturelle, samfundsmæssige og erhvervsmæssige sammenhænge </w:t>
            </w:r>
          </w:p>
          <w:p w:rsidR="4C25314E" w:rsidP="4C25314E" w:rsidRDefault="4C25314E" w14:paraId="4481D362" w14:textId="6B31BE46">
            <w:pPr>
              <w:pStyle w:val="Listeafsnit"/>
              <w:numPr>
                <w:ilvl w:val="0"/>
                <w:numId w:val="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regler for tysk udtale og intonation. </w:t>
            </w:r>
          </w:p>
        </w:tc>
      </w:tr>
      <w:tr w:rsidR="4C25314E" w:rsidTr="4C25314E" w14:paraId="15AECEE9">
        <w:tc>
          <w:tcPr>
            <w:tcW w:w="1710" w:type="dxa"/>
            <w:tcBorders>
              <w:top w:val="single" w:sz="6"/>
              <w:left w:val="single" w:sz="6"/>
              <w:bottom w:val="single" w:sz="6"/>
              <w:right w:val="single" w:sz="6"/>
            </w:tcBorders>
            <w:tcMar/>
            <w:vAlign w:val="top"/>
          </w:tcPr>
          <w:p w:rsidR="4C25314E" w:rsidP="4C25314E" w:rsidRDefault="4C25314E" w14:paraId="0815C8F2" w14:textId="15A69D1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Anvendt materiale:</w:t>
            </w:r>
          </w:p>
          <w:p w:rsidR="4C25314E" w:rsidP="4C25314E" w:rsidRDefault="4C25314E" w14:paraId="687861E3" w14:textId="1CDDFEF8">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6EC604EE" w14:textId="5A9EAB5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p w:rsidR="4C25314E" w:rsidP="4C25314E" w:rsidRDefault="4C25314E" w14:paraId="61099FA4" w14:textId="6AC7332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57630264" w14:textId="5780A391">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Afrob: ”Stadtmensch” (2019, musikvideo): </w:t>
            </w:r>
            <w:hyperlink r:id="R9e919c5c617e4481">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https://youtube/KsJc5AcTJJ0</w:t>
              </w:r>
            </w:hyperlink>
          </w:p>
          <w:p w:rsidR="4C25314E" w:rsidP="4C25314E" w:rsidRDefault="4C25314E" w14:paraId="6A3373B5" w14:textId="3C8E0A13">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2E25D663" w14:textId="11DB5F89">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Afrob: ”Stadtmensch” (2019, sangtekst) </w:t>
            </w:r>
          </w:p>
          <w:p w:rsidR="4C25314E" w:rsidP="4C25314E" w:rsidRDefault="4C25314E" w14:paraId="4C85930E" w14:textId="79326C8D">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4C852BC8" w14:textId="13291E6E">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Berliner Morgenpost: ”50 Menschen, eine Frage: Was ist Berlin für dich?“ (2010): </w:t>
            </w:r>
            <w:hyperlink r:id="R7eb608e7ed0e4f58">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https://youtube/K4-rNrlccsY</w:t>
              </w:r>
            </w:hyperlink>
          </w:p>
          <w:p w:rsidR="4C25314E" w:rsidP="4C25314E" w:rsidRDefault="4C25314E" w14:paraId="66BA8680" w14:textId="3A141F47">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0F8EDD0" w14:textId="235EBEA0">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 Fromm &amp; C. Fromm: ”Die Wölfe – Nichts kann uns trennen“ (1. del af en serie på CFU, 2009) </w:t>
            </w:r>
          </w:p>
          <w:p w:rsidR="4C25314E" w:rsidP="4C25314E" w:rsidRDefault="4C25314E" w14:paraId="77A94902" w14:textId="582999D5">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FF2FBE0" w14:textId="214F256A">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Kamilla Zych ”Durchstarten in Berlin“ (artikel, 2015): </w:t>
            </w:r>
            <w:hyperlink r:id="R6eba0efaf04c4fee">
              <w:r w:rsidRPr="4C25314E" w:rsidR="4C25314E">
                <w:rPr>
                  <w:rStyle w:val="Hyperlink"/>
                  <w:rFonts w:ascii="Garamond" w:hAnsi="Garamond" w:eastAsia="Garamond" w:cs="Garamond"/>
                  <w:b w:val="0"/>
                  <w:bCs w:val="0"/>
                  <w:i w:val="0"/>
                  <w:iCs w:val="0"/>
                  <w:caps w:val="0"/>
                  <w:smallCaps w:val="0"/>
                  <w:strike w:val="0"/>
                  <w:dstrike w:val="0"/>
                  <w:sz w:val="24"/>
                  <w:szCs w:val="24"/>
                  <w:lang w:val="da-DK"/>
                </w:rPr>
                <w:t>http://www.stadtstudenten.de/2015/11/start-up-berlin/</w:t>
              </w:r>
            </w:hyperlink>
          </w:p>
          <w:p w:rsidR="4C25314E" w:rsidP="4C25314E" w:rsidRDefault="4C25314E" w14:paraId="6CD1B5B1" w14:textId="7D243C52">
            <w:pPr>
              <w:spacing w:line="30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4C25314E" w:rsidP="4C25314E" w:rsidRDefault="4C25314E" w14:paraId="7469161C" w14:textId="46DA5A2A">
            <w:pPr>
              <w:pStyle w:val="NormalWeb"/>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Grammatisk fokus: Modalverber i præsens og præteritum. </w:t>
            </w:r>
          </w:p>
          <w:p w:rsidR="4C25314E" w:rsidP="4C25314E" w:rsidRDefault="4C25314E" w14:paraId="39F8E841" w14:textId="3BC67E54">
            <w:pPr>
              <w:pStyle w:val="NormalWeb"/>
              <w:spacing w:line="30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Syntaks: verballedets placering i hoved- og ledsætninger</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4C25314E" w:rsidTr="4C25314E" w14:paraId="7280AD65">
        <w:tc>
          <w:tcPr>
            <w:tcW w:w="1710" w:type="dxa"/>
            <w:tcBorders>
              <w:top w:val="single" w:sz="6"/>
              <w:left w:val="single" w:sz="6"/>
              <w:bottom w:val="single" w:sz="6"/>
              <w:right w:val="single" w:sz="6"/>
            </w:tcBorders>
            <w:tcMar/>
            <w:vAlign w:val="top"/>
          </w:tcPr>
          <w:p w:rsidR="4C25314E" w:rsidP="4C25314E" w:rsidRDefault="4C25314E" w14:paraId="62A6FCC8" w14:textId="705BF6B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Supplerende stof</w:t>
            </w:r>
          </w:p>
        </w:tc>
        <w:tc>
          <w:tcPr>
            <w:tcW w:w="7875" w:type="dxa"/>
            <w:tcBorders>
              <w:top w:val="single" w:sz="6"/>
              <w:left w:val="single" w:sz="6"/>
              <w:bottom w:val="single" w:sz="6"/>
              <w:right w:val="single" w:sz="6"/>
            </w:tcBorders>
            <w:tcMar/>
            <w:vAlign w:val="top"/>
          </w:tcPr>
          <w:p w:rsidR="4C25314E" w:rsidP="4C25314E" w:rsidRDefault="4C25314E" w14:paraId="70A0B036" w14:textId="5D97A48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1600AB9" w14:textId="6C7FF5EE">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4F481E6" w14:textId="7951589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Samlet undervisningstid:  23,3 timer</w:t>
            </w:r>
          </w:p>
          <w:p w:rsidR="4C25314E" w:rsidP="4C25314E" w:rsidRDefault="4C25314E" w14:paraId="374A7C97" w14:textId="73ED9CE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Omfang i alt inklusiv arbejdsark, billeder, samt grammatiske fremstillinger og øvelser: ca. 35 sider</w:t>
            </w:r>
          </w:p>
        </w:tc>
      </w:tr>
      <w:tr w:rsidR="4C25314E" w:rsidTr="4C25314E" w14:paraId="6C2BE316">
        <w:tc>
          <w:tcPr>
            <w:tcW w:w="1710" w:type="dxa"/>
            <w:tcBorders>
              <w:top w:val="single" w:sz="6"/>
              <w:left w:val="single" w:sz="6"/>
              <w:bottom w:val="single" w:sz="6"/>
              <w:right w:val="single" w:sz="6"/>
            </w:tcBorders>
            <w:tcMar/>
            <w:vAlign w:val="top"/>
          </w:tcPr>
          <w:p w:rsidR="4C25314E" w:rsidP="4C25314E" w:rsidRDefault="4C25314E" w14:paraId="36E11E5C" w14:textId="6287703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Arbejdsformer</w:t>
            </w:r>
          </w:p>
        </w:tc>
        <w:tc>
          <w:tcPr>
            <w:tcW w:w="7875" w:type="dxa"/>
            <w:tcBorders>
              <w:top w:val="single" w:sz="6"/>
              <w:left w:val="single" w:sz="6"/>
              <w:bottom w:val="single" w:sz="6"/>
              <w:right w:val="single" w:sz="6"/>
            </w:tcBorders>
            <w:tcMar/>
            <w:vAlign w:val="top"/>
          </w:tcPr>
          <w:p w:rsidR="4C25314E" w:rsidP="4C25314E" w:rsidRDefault="4C25314E" w14:paraId="799C0EC5" w14:textId="10EB591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Klasseundervisning/virtuelle arbejdsformer/projektarbejdsform/anvendelse af fagprogrammer/skriftligt arbejde/eksperimentelt arbejde</w:t>
            </w:r>
          </w:p>
          <w:p w:rsidR="4C25314E" w:rsidP="4C25314E" w:rsidRDefault="4C25314E" w14:paraId="513D3E5F" w14:textId="4B00D8CB">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r>
    </w:tbl>
    <w:p w:rsidR="008E1123" w:rsidP="4C25314E" w:rsidRDefault="008E1123" w14:paraId="14D1CFE3" w14:textId="5A1A861B">
      <w:pPr>
        <w:pStyle w:val="Normal"/>
        <w:rPr>
          <w:rFonts w:ascii="Garamond" w:hAnsi="Garamond" w:eastAsia="Times New Roman" w:cs="Times New Roman"/>
          <w:i w:val="1"/>
          <w:iCs w:val="1"/>
          <w:color w:val="000000" w:themeColor="text1"/>
        </w:rPr>
      </w:pPr>
    </w:p>
    <w:p w:rsidRPr="00387693" w:rsidR="008E1123" w:rsidP="25B1ECA4" w:rsidRDefault="008E1123" w14:paraId="5020FE6C" w14:textId="1E6AED0A">
      <w:pPr>
        <w:pStyle w:val="Normal"/>
        <w:rPr>
          <w:rFonts w:ascii="Garamond" w:hAnsi="Garamond" w:eastAsia="Times New Roman" w:cs="Times New Roman"/>
          <w:i w:val="1"/>
          <w:iCs w:val="1"/>
          <w:color w:val="000000" w:themeColor="text1" w:themeTint="FF" w:themeShade="FF"/>
        </w:rPr>
      </w:pPr>
    </w:p>
    <w:p w:rsidRPr="00387693" w:rsidR="008E1123" w:rsidP="008E1123" w:rsidRDefault="008E1123" w14:paraId="1CCD4F9A" w14:textId="77777777">
      <w:pPr>
        <w:rPr>
          <w:rFonts w:ascii="Times New Roman" w:hAnsi="Times New Roman"/>
          <w:i/>
          <w:color w:val="000000"/>
          <w:sz w:val="28"/>
          <w:szCs w:val="28"/>
        </w:rPr>
      </w:pPr>
    </w:p>
    <w:tbl>
      <w:tblPr>
        <w:tblStyle w:val="Tabel-Normal"/>
        <w:tblW w:w="0" w:type="auto"/>
        <w:tblLayout w:type="fixed"/>
        <w:tblLook w:val="01E0" w:firstRow="1" w:lastRow="1" w:firstColumn="1" w:lastColumn="1" w:noHBand="0" w:noVBand="0"/>
      </w:tblPr>
      <w:tblGrid>
        <w:gridCol w:w="1710"/>
        <w:gridCol w:w="7875"/>
      </w:tblGrid>
      <w:tr w:rsidR="4C25314E" w:rsidTr="25B1ECA4" w14:paraId="6294FCAB">
        <w:tc>
          <w:tcPr>
            <w:tcW w:w="1710" w:type="dxa"/>
            <w:tcBorders>
              <w:top w:val="single" w:sz="6"/>
              <w:left w:val="single" w:sz="6"/>
              <w:bottom w:val="single" w:sz="6"/>
              <w:right w:val="single" w:sz="6"/>
            </w:tcBorders>
            <w:tcMar/>
            <w:vAlign w:val="top"/>
          </w:tcPr>
          <w:p w:rsidR="4C25314E" w:rsidP="25B1ECA4" w:rsidRDefault="4C25314E" w14:paraId="761687F7" w14:textId="3697615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1"/>
                <w:bCs w:val="1"/>
                <w:i w:val="0"/>
                <w:iCs w:val="0"/>
                <w:caps w:val="0"/>
                <w:smallCaps w:val="0"/>
                <w:color w:val="000000" w:themeColor="text1" w:themeTint="FF" w:themeShade="FF"/>
                <w:sz w:val="24"/>
                <w:szCs w:val="24"/>
                <w:lang w:val="da-DK"/>
              </w:rPr>
              <w:t>Forløb 4</w:t>
            </w:r>
          </w:p>
          <w:p w:rsidR="4C25314E" w:rsidP="4C25314E" w:rsidRDefault="4C25314E" w14:paraId="1C030536" w14:textId="30019305">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4FE7FC1C" w14:textId="510BEE52">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Landeskunde - Politik</w:t>
            </w:r>
          </w:p>
        </w:tc>
      </w:tr>
      <w:tr w:rsidR="4C25314E" w:rsidTr="25B1ECA4" w14:paraId="615CC2A3">
        <w:trPr>
          <w:trHeight w:val="1245"/>
        </w:trPr>
        <w:tc>
          <w:tcPr>
            <w:tcW w:w="1710" w:type="dxa"/>
            <w:tcBorders>
              <w:top w:val="single" w:sz="6"/>
              <w:left w:val="single" w:sz="6"/>
              <w:bottom w:val="single" w:sz="6"/>
              <w:right w:val="single" w:sz="6"/>
            </w:tcBorders>
            <w:tcMar/>
            <w:vAlign w:val="top"/>
          </w:tcPr>
          <w:p w:rsidR="4C25314E" w:rsidP="4C25314E" w:rsidRDefault="4C25314E" w14:paraId="2BFEC1E9" w14:textId="1BC72B9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Forløbets indhold og fokus</w:t>
            </w:r>
          </w:p>
        </w:tc>
        <w:tc>
          <w:tcPr>
            <w:tcW w:w="7875" w:type="dxa"/>
            <w:tcBorders>
              <w:top w:val="single" w:sz="6"/>
              <w:left w:val="single" w:sz="6"/>
              <w:bottom w:val="single" w:sz="6"/>
              <w:right w:val="single" w:sz="6"/>
            </w:tcBorders>
            <w:tcMar/>
            <w:vAlign w:val="top"/>
          </w:tcPr>
          <w:p w:rsidR="4C25314E" w:rsidP="4C25314E" w:rsidRDefault="4C25314E" w14:paraId="49A86F75" w14:textId="32E77DA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I dette forløb har vi taget udgangspunkt i den aktuelle situation i Tyskland omkring valget. Vi har dykket ned i de emner, der var centrale i forb. med valget – fx oversvømmelserne, corona-situationen og flygtningedebatten i Tyskland. Vi har arbejdet med det politiske system og reglerne omkring valgafvikling. Desuden har vi arbejdet med de politiske partier og deres forpersoner. </w:t>
            </w:r>
          </w:p>
          <w:p w:rsidR="4C25314E" w:rsidP="4C25314E" w:rsidRDefault="4C25314E" w14:paraId="12236E8F" w14:textId="168DACD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I et projektarbejde har eleverne fordybet sig i de politiske partier, idet de har sammenlignet med de danske partier. Projektet mundede ud i en valgplakat og et foredrag om deres parti.  </w:t>
            </w:r>
          </w:p>
        </w:tc>
      </w:tr>
      <w:tr w:rsidR="4C25314E" w:rsidTr="25B1ECA4" w14:paraId="66E576CA">
        <w:tc>
          <w:tcPr>
            <w:tcW w:w="1710" w:type="dxa"/>
            <w:tcBorders>
              <w:top w:val="single" w:sz="6"/>
              <w:left w:val="single" w:sz="6"/>
              <w:bottom w:val="single" w:sz="6"/>
              <w:right w:val="single" w:sz="6"/>
            </w:tcBorders>
            <w:tcMar/>
            <w:vAlign w:val="top"/>
          </w:tcPr>
          <w:p w:rsidR="4C25314E" w:rsidP="4C25314E" w:rsidRDefault="4C25314E" w14:paraId="5A8FEC9E" w14:textId="2081398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Faglige mål</w:t>
            </w:r>
          </w:p>
        </w:tc>
        <w:tc>
          <w:tcPr>
            <w:tcW w:w="7875" w:type="dxa"/>
            <w:tcBorders>
              <w:top w:val="single" w:sz="6"/>
              <w:left w:val="single" w:sz="6"/>
              <w:bottom w:val="single" w:sz="6"/>
              <w:right w:val="single" w:sz="6"/>
            </w:tcBorders>
            <w:tcMar/>
            <w:vAlign w:val="top"/>
          </w:tcPr>
          <w:p w:rsidR="4C25314E" w:rsidP="4C25314E" w:rsidRDefault="4C25314E" w14:paraId="7733E8F8" w14:textId="1834A0DB">
            <w:pPr>
              <w:pStyle w:val="NormalWeb"/>
              <w:numPr>
                <w:ilvl w:val="0"/>
                <w:numId w:val="23"/>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forstå talt tysk standardsprog om kendte emner formidlet gennem forskellige medier </w:t>
            </w:r>
          </w:p>
          <w:p w:rsidR="4C25314E" w:rsidP="4C25314E" w:rsidRDefault="4C25314E" w14:paraId="6FB4F7E7" w14:textId="0A920943">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læse og forstå forskellige typer og genrer af ubearbejdede nyere tysksprogede tekster </w:t>
            </w:r>
          </w:p>
          <w:p w:rsidR="4C25314E" w:rsidP="4C25314E" w:rsidRDefault="4C25314E" w14:paraId="4792602C" w14:textId="5D9520EE">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 på tysk for studerede tysksprogede emner og tekster, analysere og fortolke disse og perspektivere til andre tekster, idet de benytter et nuanceret ordforråd samt anvender elementær morfologi og syntaks korrekt</w:t>
            </w:r>
          </w:p>
          <w:p w:rsidR="4C25314E" w:rsidP="4C25314E" w:rsidRDefault="4C25314E" w14:paraId="23C29C98" w14:textId="7660DC72">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føre en samtale på et klart forståeligt, sammenhængende og nogenlunde flydende tysk om emner, de er fortrolige med, samt redegøre for og diskutere forskellige synspunkter </w:t>
            </w:r>
          </w:p>
          <w:p w:rsidR="4C25314E" w:rsidP="4C25314E" w:rsidRDefault="4C25314E" w14:paraId="266E05C6" w14:textId="4F84299E">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mundtligt på tysk om ikke-gennemgåede tysksprogede tekster og emner med anvendelse af et enkelt ordforråd og ofte forekommende faste vendinger og udtryk </w:t>
            </w:r>
          </w:p>
          <w:p w:rsidR="4C25314E" w:rsidP="4C25314E" w:rsidRDefault="4C25314E" w14:paraId="592EA714" w14:textId="76A7D887">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klart forståeligt og sammenhængende på skriftligt tysk med et varieret ordforråd og med sikkerhed i den centrale ortografi, morfologi og syntaks </w:t>
            </w:r>
          </w:p>
          <w:p w:rsidR="4C25314E" w:rsidP="4C25314E" w:rsidRDefault="4C25314E" w14:paraId="5DBBC412" w14:textId="61DBD8F9">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grundlæggende erhvervsrelateret terminologi og fraseologi i arbejdet med virksomhedens eksterne kommunikation, mundtligt og skriftligt </w:t>
            </w:r>
          </w:p>
          <w:p w:rsidR="4C25314E" w:rsidP="4C25314E" w:rsidRDefault="4C25314E" w14:paraId="21E24F82" w14:textId="0869B346">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analysere og beskrive tysk sprog grammatisk på dansk med anvendelse af relevant terminologi </w:t>
            </w:r>
          </w:p>
          <w:p w:rsidR="4C25314E" w:rsidP="4C25314E" w:rsidRDefault="4C25314E" w14:paraId="14359DBA" w14:textId="4561E226">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relevante lytte- og læsestrategier samt relevante mundtlige og skriftlige kommunikationsstrategier </w:t>
            </w:r>
          </w:p>
          <w:p w:rsidR="4C25314E" w:rsidP="4C25314E" w:rsidRDefault="4C25314E" w14:paraId="23CF3455" w14:textId="64CB4DC9">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på tysk </w:t>
            </w:r>
            <w:proofErr w:type="gramStart"/>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w:t>
            </w:r>
            <w:proofErr w:type="gramEnd"/>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 for og reflektere over forskellige tysksprogede tekster såvel fiktive som ikke-fiktive samt analysere og fortolke disse </w:t>
            </w:r>
          </w:p>
          <w:p w:rsidR="4C25314E" w:rsidP="4C25314E" w:rsidRDefault="4C25314E" w14:paraId="2AC42207" w14:textId="11E35E66">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redegøre på tysk for kulturelle, samfundsmæssige og erhvervsmæssige forhold i tysksprogede lande med hovedvægten på Tyskland efter 1945 </w:t>
            </w:r>
          </w:p>
          <w:p w:rsidR="4C25314E" w:rsidP="4C25314E" w:rsidRDefault="4C25314E" w14:paraId="1953749B" w14:textId="379BADC9">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4C25314E" w:rsidP="4C25314E" w:rsidRDefault="4C25314E" w14:paraId="78392BD4" w14:textId="3525C848">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søge og anvende relevant tysksproget materiale på internettet samt dokumentere anvendelsen heraf </w:t>
            </w:r>
          </w:p>
          <w:p w:rsidR="4C25314E" w:rsidP="4C25314E" w:rsidRDefault="4C25314E" w14:paraId="33BC5C9B" w14:textId="2C41EC77">
            <w:pPr>
              <w:pStyle w:val="NormalWeb"/>
              <w:numPr>
                <w:ilvl w:val="0"/>
                <w:numId w:val="23"/>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behandle problemstillinger i samarbejde med andre fag </w:t>
            </w:r>
          </w:p>
          <w:p w:rsidR="4C25314E" w:rsidP="4C25314E" w:rsidRDefault="4C25314E" w14:paraId="21B1531C" w14:textId="24AB40EC">
            <w:pPr>
              <w:pStyle w:val="NormalWeb"/>
              <w:numPr>
                <w:ilvl w:val="0"/>
                <w:numId w:val="23"/>
              </w:numPr>
              <w:spacing w:line="300" w:lineRule="exact"/>
              <w:rPr>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demonstrere viden om fagets identitet og metoder.</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4C25314E" w:rsidTr="25B1ECA4" w14:paraId="38464680">
        <w:tc>
          <w:tcPr>
            <w:tcW w:w="1710" w:type="dxa"/>
            <w:tcBorders>
              <w:top w:val="single" w:sz="6"/>
              <w:left w:val="single" w:sz="6"/>
              <w:bottom w:val="single" w:sz="6"/>
              <w:right w:val="single" w:sz="6"/>
            </w:tcBorders>
            <w:tcMar/>
            <w:vAlign w:val="top"/>
          </w:tcPr>
          <w:p w:rsidR="4C25314E" w:rsidP="4C25314E" w:rsidRDefault="4C25314E" w14:paraId="6A581937" w14:textId="56EEB86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tc>
        <w:tc>
          <w:tcPr>
            <w:tcW w:w="7875" w:type="dxa"/>
            <w:tcBorders>
              <w:top w:val="single" w:sz="6"/>
              <w:left w:val="single" w:sz="6"/>
              <w:bottom w:val="single" w:sz="6"/>
              <w:right w:val="single" w:sz="6"/>
            </w:tcBorders>
            <w:tcMar/>
            <w:vAlign w:val="top"/>
          </w:tcPr>
          <w:p w:rsidR="4C25314E" w:rsidP="4C25314E" w:rsidRDefault="4C25314E" w14:paraId="50404CE6" w14:textId="72862080">
            <w:pPr>
              <w:pStyle w:val="Listeafsnit"/>
              <w:numPr>
                <w:ilvl w:val="0"/>
                <w:numId w:val="12"/>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hovedtræk i den kulturelle, politiske og samfundsmæssige udvikling i Tyskland efter 1945 2 </w:t>
            </w:r>
          </w:p>
          <w:p w:rsidR="4C25314E" w:rsidP="4C25314E" w:rsidRDefault="4C25314E" w14:paraId="22593EE8" w14:textId="5C02F578">
            <w:pPr>
              <w:pStyle w:val="Listeafsnit"/>
              <w:numPr>
                <w:ilvl w:val="0"/>
                <w:numId w:val="12"/>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aktuelle kultur-, samfunds- og erhvervsforhold i tysksprogede lande med hovedvægten på Tyskland </w:t>
            </w:r>
          </w:p>
          <w:p w:rsidR="4C25314E" w:rsidP="4C25314E" w:rsidRDefault="4C25314E" w14:paraId="7C3C32DB" w14:textId="51F57D56">
            <w:pPr>
              <w:pStyle w:val="Listeafsnit"/>
              <w:numPr>
                <w:ilvl w:val="0"/>
                <w:numId w:val="12"/>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4C25314E" w:rsidP="4C25314E" w:rsidRDefault="4C25314E" w14:paraId="3532D8B0" w14:textId="01045BB0">
            <w:pPr>
              <w:pStyle w:val="Listeafsnit"/>
              <w:numPr>
                <w:ilvl w:val="0"/>
                <w:numId w:val="12"/>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kulturelle og samfundsmæssige forhold med fokus på ligheder og forskelle mellem tyske og andre kultur- og samfundsforhold </w:t>
            </w:r>
          </w:p>
          <w:p w:rsidR="4C25314E" w:rsidP="4C25314E" w:rsidRDefault="4C25314E" w14:paraId="235EAECA" w14:textId="2D8214B7">
            <w:pPr>
              <w:pStyle w:val="Listeafsnit"/>
              <w:numPr>
                <w:ilvl w:val="0"/>
                <w:numId w:val="12"/>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normer og regler for skriftlig og mundtlig sprogbrug og kommunikation på tysk, herunder for anvendelse af ordforråd i forskellige kulturelle, samfundsmæssige og erhvervsmæssige sammenhænge </w:t>
            </w:r>
          </w:p>
          <w:p w:rsidR="4C25314E" w:rsidP="4C25314E" w:rsidRDefault="4C25314E" w14:paraId="51E6E6EB" w14:textId="0E766503">
            <w:pPr>
              <w:pStyle w:val="Listeafsnit"/>
              <w:numPr>
                <w:ilvl w:val="0"/>
                <w:numId w:val="12"/>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regler for tysk udtale og intonation.  </w:t>
            </w:r>
          </w:p>
        </w:tc>
      </w:tr>
      <w:tr w:rsidR="4C25314E" w:rsidTr="25B1ECA4" w14:paraId="7DC11546">
        <w:tc>
          <w:tcPr>
            <w:tcW w:w="1710" w:type="dxa"/>
            <w:tcBorders>
              <w:top w:val="single" w:sz="6"/>
              <w:left w:val="single" w:sz="6"/>
              <w:bottom w:val="single" w:sz="6"/>
              <w:right w:val="single" w:sz="6"/>
            </w:tcBorders>
            <w:tcMar/>
            <w:vAlign w:val="top"/>
          </w:tcPr>
          <w:p w:rsidR="4C25314E" w:rsidP="4C25314E" w:rsidRDefault="4C25314E" w14:paraId="03188DB9" w14:textId="410EB1F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Anvendt materiale:</w:t>
            </w:r>
          </w:p>
          <w:p w:rsidR="4C25314E" w:rsidP="4C25314E" w:rsidRDefault="4C25314E" w14:paraId="0B444419" w14:textId="283B49FF">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29BEA9D" w14:textId="42861F5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p w:rsidR="4C25314E" w:rsidP="4C25314E" w:rsidRDefault="4C25314E" w14:paraId="2DC79123" w14:textId="462A43AB">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22A555BD" w14:textId="0F1CF1E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Einstieg – Landeskunde (2 ns.)</w:t>
            </w:r>
          </w:p>
          <w:p w:rsidR="4C25314E" w:rsidP="4C25314E" w:rsidRDefault="4C25314E" w14:paraId="001FCF3F" w14:textId="65A0D7DE">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ab8801183321471b">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https://tyskbogen.systime.dk/?id=c946</w:t>
              </w:r>
            </w:hyperlink>
          </w:p>
          <w:p w:rsidR="4C25314E" w:rsidP="4C25314E" w:rsidRDefault="4C25314E" w14:paraId="0432E17B" w14:textId="6ABB6D98">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7CCFF77" w14:textId="23816A9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Video: Stolz auf Deutschland?</w:t>
            </w:r>
          </w:p>
          <w:p w:rsidR="4C25314E" w:rsidP="4C25314E" w:rsidRDefault="4C25314E" w14:paraId="663E48C2" w14:textId="21C87174">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c9e05c7256fc4845">
              <w:r w:rsidRPr="4C25314E" w:rsidR="4C25314E">
                <w:rPr>
                  <w:rStyle w:val="Hyperlink"/>
                  <w:rFonts w:ascii="Garamond" w:hAnsi="Garamond" w:eastAsia="Garamond" w:cs="Garamond"/>
                  <w:b w:val="1"/>
                  <w:bCs w:val="1"/>
                  <w:i w:val="0"/>
                  <w:iCs w:val="0"/>
                  <w:caps w:val="0"/>
                  <w:smallCaps w:val="0"/>
                  <w:strike w:val="0"/>
                  <w:dstrike w:val="0"/>
                  <w:sz w:val="24"/>
                  <w:szCs w:val="24"/>
                  <w:lang w:val="de-DE"/>
                </w:rPr>
                <w:t>https://www.youtube.com/watch?v=nxeMk9brqPU</w:t>
              </w:r>
            </w:hyperlink>
          </w:p>
          <w:p w:rsidR="4C25314E" w:rsidP="4C25314E" w:rsidRDefault="4C25314E" w14:paraId="63DF481C" w14:textId="45705797">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BE66E2B" w14:textId="4A5CFDA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Fotos und Video über die Hochwasserlage:</w:t>
            </w:r>
          </w:p>
          <w:p w:rsidR="4C25314E" w:rsidP="4C25314E" w:rsidRDefault="4C25314E" w14:paraId="34A70E74" w14:textId="5CA93DD1">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77192ad23cef4030">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https://www.dw.com/de/zwischen-bangen-hoffen-und-aufr%C3%A4umen/a-58311422</w:t>
              </w:r>
            </w:hyperlink>
          </w:p>
          <w:p w:rsidR="4C25314E" w:rsidP="4C25314E" w:rsidRDefault="4C25314E" w14:paraId="30A2AAC9" w14:textId="4261A4DF">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360E445" w14:textId="029B52B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Video: Berliner Impf-Zentrum wird zum Impf-Club</w:t>
            </w:r>
          </w:p>
          <w:p w:rsidR="4C25314E" w:rsidP="4C25314E" w:rsidRDefault="4C25314E" w14:paraId="268E71FE" w14:textId="69F87615">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a02c33ccccaa444e">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https://www.facebook.com/watch/?v=844888716417230</w:t>
              </w:r>
            </w:hyperlink>
          </w:p>
          <w:p w:rsidR="4C25314E" w:rsidP="4C25314E" w:rsidRDefault="4C25314E" w14:paraId="432FACF1" w14:textId="2469436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20FC3BE6" w14:textId="2DC0372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Willkommen (1,5 ns.)</w:t>
            </w:r>
          </w:p>
          <w:p w:rsidR="4C25314E" w:rsidP="4C25314E" w:rsidRDefault="4C25314E" w14:paraId="7CD249D1" w14:textId="5FB62AC9">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ca97c113891c414e">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https://ausaktuellemanlass.systime.dk/?id=c282</w:t>
              </w:r>
            </w:hyperlink>
          </w:p>
          <w:p w:rsidR="4C25314E" w:rsidP="4C25314E" w:rsidRDefault="4C25314E" w14:paraId="3FCA575C" w14:textId="321B33A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25EF1E53" w14:textId="4690974A">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Willkommenskultur? Wir schaffen das? (1 ns.)</w:t>
            </w:r>
          </w:p>
          <w:p w:rsidR="4C25314E" w:rsidP="4C25314E" w:rsidRDefault="4C25314E" w14:paraId="7FA3FECF" w14:textId="173795A9">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d3155895a30e4ae9">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https://ausaktuellemanlass.systime.dk/?id=c720</w:t>
              </w:r>
            </w:hyperlink>
          </w:p>
          <w:p w:rsidR="4C25314E" w:rsidP="4C25314E" w:rsidRDefault="4C25314E" w14:paraId="09AFCE3A" w14:textId="0E3AF415">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660EFDE" w14:textId="570E6E36">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Politik (3 ns.)</w:t>
            </w:r>
          </w:p>
          <w:p w:rsidR="4C25314E" w:rsidP="4C25314E" w:rsidRDefault="4C25314E" w14:paraId="6AA295B5" w14:textId="43ACE4A1">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724fe37ef7444d93">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https://ausaktuellemanlass.systime.dk/?id=p151</w:t>
              </w:r>
            </w:hyperlink>
          </w:p>
          <w:p w:rsidR="4C25314E" w:rsidP="4C25314E" w:rsidRDefault="4C25314E" w14:paraId="3CB25B12" w14:textId="0BFC9662">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B39FDF5" w14:textId="52A1272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 xml:space="preserve">Grammatisk fokus: Sætningsanalyse, kasussystemet, kongruens, ordstilling i ledsætninger. </w:t>
            </w:r>
          </w:p>
        </w:tc>
      </w:tr>
      <w:tr w:rsidR="4C25314E" w:rsidTr="25B1ECA4" w14:paraId="62BE714E">
        <w:tc>
          <w:tcPr>
            <w:tcW w:w="1710" w:type="dxa"/>
            <w:tcBorders>
              <w:top w:val="single" w:sz="6"/>
              <w:left w:val="single" w:sz="6"/>
              <w:bottom w:val="single" w:sz="6"/>
              <w:right w:val="single" w:sz="6"/>
            </w:tcBorders>
            <w:tcMar/>
            <w:vAlign w:val="top"/>
          </w:tcPr>
          <w:p w:rsidR="4C25314E" w:rsidP="4C25314E" w:rsidRDefault="4C25314E" w14:paraId="6DA34B09" w14:textId="41AD264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Supplerende stof</w:t>
            </w:r>
          </w:p>
        </w:tc>
        <w:tc>
          <w:tcPr>
            <w:tcW w:w="7875" w:type="dxa"/>
            <w:tcBorders>
              <w:top w:val="single" w:sz="6"/>
              <w:left w:val="single" w:sz="6"/>
              <w:bottom w:val="single" w:sz="6"/>
              <w:right w:val="single" w:sz="6"/>
            </w:tcBorders>
            <w:tcMar/>
            <w:vAlign w:val="top"/>
          </w:tcPr>
          <w:p w:rsidR="4C25314E" w:rsidP="4C25314E" w:rsidRDefault="4C25314E" w14:paraId="2DC335E0" w14:textId="10181CA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Website</w:t>
            </w:r>
          </w:p>
          <w:p w:rsidR="4C25314E" w:rsidP="4C25314E" w:rsidRDefault="4C25314E" w14:paraId="158DD428" w14:textId="5E870CBE">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57270b9b00d74b10">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https://www.bundestagswahl-2021.de/</w:t>
              </w:r>
            </w:hyperlink>
          </w:p>
          <w:p w:rsidR="4C25314E" w:rsidP="4C25314E" w:rsidRDefault="4C25314E" w14:paraId="52C917AD" w14:textId="5DE38D19">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49E8BB3" w14:textId="20144FE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Hörübung: Deutschland und Berlin</w:t>
            </w:r>
          </w:p>
          <w:p w:rsidR="4C25314E" w:rsidP="4C25314E" w:rsidRDefault="4C25314E" w14:paraId="6A443D3C" w14:textId="4AEF7032">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56b44f3cec414ab0">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https://ausaktuellemanlass.systime.dk/?id=p130</w:t>
              </w:r>
            </w:hyperlink>
          </w:p>
          <w:p w:rsidR="4C25314E" w:rsidP="4C25314E" w:rsidRDefault="4C25314E" w14:paraId="134BBABC" w14:textId="5AFD499B">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C9E3D8B" w14:textId="1F68C13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3FB8BBCB" w14:textId="5D79EDE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Samlet undervisningstid: 11,7 timer</w:t>
            </w:r>
          </w:p>
          <w:p w:rsidR="4C25314E" w:rsidP="4C25314E" w:rsidRDefault="4C25314E" w14:paraId="6DA23B63" w14:textId="669853F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Fordybelsestid: 5 timer</w:t>
            </w:r>
          </w:p>
          <w:p w:rsidR="4C25314E" w:rsidP="4C25314E" w:rsidRDefault="4C25314E" w14:paraId="6B550C8A" w14:textId="4570AD26">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Omfang i alt inklusiv arbejdsark, billeder, samt grammatiske fremstillinger og øvelser: ca. 30 ns.</w:t>
            </w:r>
          </w:p>
        </w:tc>
      </w:tr>
      <w:tr w:rsidR="4C25314E" w:rsidTr="25B1ECA4" w14:paraId="2A7AA46A">
        <w:tc>
          <w:tcPr>
            <w:tcW w:w="1710" w:type="dxa"/>
            <w:tcBorders>
              <w:top w:val="single" w:sz="6"/>
              <w:left w:val="single" w:sz="6"/>
              <w:bottom w:val="single" w:sz="6"/>
              <w:right w:val="single" w:sz="6"/>
            </w:tcBorders>
            <w:tcMar/>
            <w:vAlign w:val="top"/>
          </w:tcPr>
          <w:p w:rsidR="4C25314E" w:rsidP="4C25314E" w:rsidRDefault="4C25314E" w14:paraId="2031378E" w14:textId="138CCDB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Arbejdsformer</w:t>
            </w:r>
          </w:p>
        </w:tc>
        <w:tc>
          <w:tcPr>
            <w:tcW w:w="7875" w:type="dxa"/>
            <w:tcBorders>
              <w:top w:val="single" w:sz="6"/>
              <w:left w:val="single" w:sz="6"/>
              <w:bottom w:val="single" w:sz="6"/>
              <w:right w:val="single" w:sz="6"/>
            </w:tcBorders>
            <w:tcMar/>
            <w:vAlign w:val="top"/>
          </w:tcPr>
          <w:p w:rsidR="4C25314E" w:rsidP="4C25314E" w:rsidRDefault="4C25314E" w14:paraId="2E4D8CE4" w14:textId="2BDEA62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Klasseundervisning/virtuelle arbejdsformer/projektarbejdsform/anvendelse af fagprogrammer/skriftligt arbejde/eksperimentelt arbejde</w:t>
            </w:r>
          </w:p>
        </w:tc>
      </w:tr>
    </w:tbl>
    <w:p w:rsidRPr="00387693" w:rsidR="008E1123" w:rsidP="4C25314E" w:rsidRDefault="008E1123" w14:paraId="53C9F113" w14:textId="156A10C2">
      <w:pPr>
        <w:pStyle w:val="Normal"/>
        <w:rPr>
          <w:rFonts w:ascii="Garamond" w:hAnsi="Garamond" w:eastAsia="Times New Roman" w:cs="Times New Roman"/>
        </w:rPr>
      </w:pPr>
    </w:p>
    <w:p w:rsidRPr="00387693" w:rsidR="008E1123" w:rsidP="25B1ECA4" w:rsidRDefault="008E1123" w14:paraId="0085FC4E" w14:textId="1BA0B063">
      <w:pPr>
        <w:pStyle w:val="Normal"/>
        <w:rPr>
          <w:rFonts w:ascii="Garamond" w:hAnsi="Garamond" w:eastAsia="Times New Roman" w:cs="Times New Roman"/>
          <w:b w:val="1"/>
          <w:bCs w:val="1"/>
          <w:color w:val="44546A" w:themeColor="text2" w:themeTint="FF" w:themeShade="FF"/>
          <w:sz w:val="28"/>
          <w:szCs w:val="28"/>
        </w:rPr>
      </w:pPr>
    </w:p>
    <w:p w:rsidRPr="00387693" w:rsidR="008E1123" w:rsidP="008E1123" w:rsidRDefault="008E1123" w14:paraId="2F2CE3D3" w14:textId="77777777">
      <w:pPr>
        <w:rPr>
          <w:rFonts w:ascii="Times New Roman" w:hAnsi="Times New Roman"/>
        </w:rPr>
      </w:pPr>
    </w:p>
    <w:tbl>
      <w:tblPr>
        <w:tblStyle w:val="Tabel-Normal"/>
        <w:tblW w:w="0" w:type="auto"/>
        <w:tblLayout w:type="fixed"/>
        <w:tblLook w:val="01E0" w:firstRow="1" w:lastRow="1" w:firstColumn="1" w:lastColumn="1" w:noHBand="0" w:noVBand="0"/>
      </w:tblPr>
      <w:tblGrid>
        <w:gridCol w:w="1710"/>
        <w:gridCol w:w="7875"/>
      </w:tblGrid>
      <w:tr w:rsidR="4C25314E" w:rsidTr="25B1ECA4" w14:paraId="5FC6CC58">
        <w:tc>
          <w:tcPr>
            <w:tcW w:w="1710" w:type="dxa"/>
            <w:tcBorders>
              <w:top w:val="single" w:sz="6"/>
              <w:left w:val="single" w:sz="6"/>
              <w:bottom w:val="single" w:sz="6"/>
              <w:right w:val="single" w:sz="6"/>
            </w:tcBorders>
            <w:tcMar/>
            <w:vAlign w:val="top"/>
          </w:tcPr>
          <w:p w:rsidR="4C25314E" w:rsidP="25B1ECA4" w:rsidRDefault="4C25314E" w14:paraId="74304569" w14:textId="23ED65E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1"/>
                <w:bCs w:val="1"/>
                <w:i w:val="0"/>
                <w:iCs w:val="0"/>
                <w:caps w:val="0"/>
                <w:smallCaps w:val="0"/>
                <w:color w:val="000000" w:themeColor="text1" w:themeTint="FF" w:themeShade="FF"/>
                <w:sz w:val="24"/>
                <w:szCs w:val="24"/>
                <w:lang w:val="da-DK"/>
              </w:rPr>
              <w:t>Forløb 5</w:t>
            </w:r>
          </w:p>
          <w:p w:rsidR="4C25314E" w:rsidP="4C25314E" w:rsidRDefault="4C25314E" w14:paraId="2BA2E4F6" w14:textId="6767A880">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3B8BADB4" w14:textId="1A9657E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e-DE"/>
              </w:rPr>
              <w:t>Moderne Familien (EKSAMEN)</w:t>
            </w:r>
          </w:p>
        </w:tc>
      </w:tr>
      <w:tr w:rsidR="4C25314E" w:rsidTr="25B1ECA4" w14:paraId="0693F3DA">
        <w:trPr>
          <w:trHeight w:val="1245"/>
        </w:trPr>
        <w:tc>
          <w:tcPr>
            <w:tcW w:w="1710" w:type="dxa"/>
            <w:tcBorders>
              <w:top w:val="single" w:sz="6"/>
              <w:left w:val="single" w:sz="6"/>
              <w:bottom w:val="single" w:sz="6"/>
              <w:right w:val="single" w:sz="6"/>
            </w:tcBorders>
            <w:tcMar/>
            <w:vAlign w:val="top"/>
          </w:tcPr>
          <w:p w:rsidR="4C25314E" w:rsidP="4C25314E" w:rsidRDefault="4C25314E" w14:paraId="179C8E74" w14:textId="2E8CCC0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Forløbets indhold og fokus</w:t>
            </w:r>
          </w:p>
        </w:tc>
        <w:tc>
          <w:tcPr>
            <w:tcW w:w="7875" w:type="dxa"/>
            <w:tcBorders>
              <w:top w:val="single" w:sz="6"/>
              <w:left w:val="single" w:sz="6"/>
              <w:bottom w:val="single" w:sz="6"/>
              <w:right w:val="single" w:sz="6"/>
            </w:tcBorders>
            <w:tcMar/>
            <w:vAlign w:val="top"/>
          </w:tcPr>
          <w:p w:rsidR="4C25314E" w:rsidP="4C25314E" w:rsidRDefault="4C25314E" w14:paraId="1272FD45" w14:textId="467D32F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I dette forløb har vi haft fokus på udviklingen af moderne familieformer i forhold til de traditionelle kønsrollemønstre i tysk kontekst. </w:t>
            </w:r>
          </w:p>
          <w:p w:rsidR="4C25314E" w:rsidP="4C25314E" w:rsidRDefault="4C25314E" w14:paraId="71742EDF" w14:textId="1E417E5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Vi har læst om de forskellige familieformer og betydningen af en familie. </w:t>
            </w:r>
          </w:p>
          <w:p w:rsidR="4C25314E" w:rsidP="4C25314E" w:rsidRDefault="4C25314E" w14:paraId="166A8100" w14:textId="07F6E60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Eleverne har arbejdet med et rollespil om familiediskussioner. De har også udarbejdet en podcast, idet de har leget rådgivere af unges forskellige problemer med familien.</w:t>
            </w:r>
          </w:p>
        </w:tc>
      </w:tr>
      <w:tr w:rsidR="4C25314E" w:rsidTr="25B1ECA4" w14:paraId="3F8165CE">
        <w:tc>
          <w:tcPr>
            <w:tcW w:w="1710" w:type="dxa"/>
            <w:tcBorders>
              <w:top w:val="single" w:sz="6"/>
              <w:left w:val="single" w:sz="6"/>
              <w:bottom w:val="single" w:sz="6"/>
              <w:right w:val="single" w:sz="6"/>
            </w:tcBorders>
            <w:tcMar/>
            <w:vAlign w:val="top"/>
          </w:tcPr>
          <w:p w:rsidR="4C25314E" w:rsidP="4C25314E" w:rsidRDefault="4C25314E" w14:paraId="132C2A6D" w14:textId="37E1C27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Faglige mål</w:t>
            </w:r>
          </w:p>
        </w:tc>
        <w:tc>
          <w:tcPr>
            <w:tcW w:w="7875" w:type="dxa"/>
            <w:tcBorders>
              <w:top w:val="single" w:sz="6"/>
              <w:left w:val="single" w:sz="6"/>
              <w:bottom w:val="single" w:sz="6"/>
              <w:right w:val="single" w:sz="6"/>
            </w:tcBorders>
            <w:tcMar/>
            <w:vAlign w:val="top"/>
          </w:tcPr>
          <w:p w:rsidR="4C25314E" w:rsidP="4C25314E" w:rsidRDefault="4C25314E" w14:paraId="6AE2653E" w14:textId="4D090458">
            <w:pPr>
              <w:pStyle w:val="NormalWeb"/>
              <w:numPr>
                <w:ilvl w:val="0"/>
                <w:numId w:val="2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forstå talt tysk standardsprog om kendte emner formidlet gennem forskellige medier </w:t>
            </w:r>
          </w:p>
          <w:p w:rsidR="4C25314E" w:rsidP="4C25314E" w:rsidRDefault="4C25314E" w14:paraId="4FFD8213" w14:textId="29524C03">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læse og forstå forskellige typer og genrer af ubearbejdede nyere tysksprogede tekster </w:t>
            </w:r>
          </w:p>
          <w:p w:rsidR="4C25314E" w:rsidP="4C25314E" w:rsidRDefault="4C25314E" w14:paraId="3E5B548A" w14:textId="62F5B880">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 på tysk for studerede tysksprogede emner og tekster, analysere og fortolke disse og perspektivere til andre tekster, idet de benytter et nuanceret ordforråd samt anvender elementær morfologi og syntaks korrekt</w:t>
            </w:r>
          </w:p>
          <w:p w:rsidR="4C25314E" w:rsidP="4C25314E" w:rsidRDefault="4C25314E" w14:paraId="2144A2A6" w14:textId="7C50FCB2">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føre en samtale på et klart forståeligt, sammenhængende og nogenlunde flydende tysk om emner, de er fortrolige med, samt redegøre for og diskutere forskellige synspunkter </w:t>
            </w:r>
          </w:p>
          <w:p w:rsidR="4C25314E" w:rsidP="4C25314E" w:rsidRDefault="4C25314E" w14:paraId="390B4306" w14:textId="31996D27">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mundtligt på tysk om ikke-gennemgåede tysksprogede tekster og emner med anvendelse af et enkelt ordforråd og ofte forekommende faste vendinger og udtryk </w:t>
            </w:r>
          </w:p>
          <w:p w:rsidR="4C25314E" w:rsidP="4C25314E" w:rsidRDefault="4C25314E" w14:paraId="583998EC" w14:textId="560E2160">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klart forståeligt og sammenhængende på skriftligt tysk med et varieret ordforråd og med sikkerhed i den centrale ortografi, morfologi og syntaks </w:t>
            </w:r>
          </w:p>
          <w:p w:rsidR="4C25314E" w:rsidP="4C25314E" w:rsidRDefault="4C25314E" w14:paraId="63BF2DB2" w14:textId="6F3A5B76">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grundlæggende erhvervsrelateret terminologi og fraseologi i arbejdet med virksomhedens eksterne kommunikation, mundtligt og skriftligt </w:t>
            </w:r>
          </w:p>
          <w:p w:rsidR="4C25314E" w:rsidP="4C25314E" w:rsidRDefault="4C25314E" w14:paraId="6524F132" w14:textId="1F5656DE">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analysere og beskrive tysk sprog grammatisk på dansk med anvendelse af relevant terminologi </w:t>
            </w:r>
          </w:p>
          <w:p w:rsidR="4C25314E" w:rsidP="4C25314E" w:rsidRDefault="4C25314E" w14:paraId="591DB88E" w14:textId="7A8EEFEC">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relevante lytte- og læsestrategier samt relevante mundtlige og skriftlige kommunikationsstrategier </w:t>
            </w:r>
          </w:p>
          <w:p w:rsidR="4C25314E" w:rsidP="4C25314E" w:rsidRDefault="4C25314E" w14:paraId="5D71BF7E" w14:textId="2E1ABC50">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på tysk </w:t>
            </w:r>
            <w:proofErr w:type="gramStart"/>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w:t>
            </w:r>
            <w:proofErr w:type="gramEnd"/>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 for og reflektere over forskellige tysksprogede tekster såvel fiktive som ikke-fiktive samt analysere og fortolke disse </w:t>
            </w:r>
          </w:p>
          <w:p w:rsidR="4C25314E" w:rsidP="4C25314E" w:rsidRDefault="4C25314E" w14:paraId="2DE5D26F" w14:textId="13BC5529">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redegøre på tysk for kulturelle, samfundsmæssige og erhvervsmæssige forhold i tysksprogede lande med hovedvægten på Tyskland efter 1945 </w:t>
            </w:r>
          </w:p>
          <w:p w:rsidR="4C25314E" w:rsidP="4C25314E" w:rsidRDefault="4C25314E" w14:paraId="33745039" w14:textId="5E843907">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4C25314E" w:rsidP="4C25314E" w:rsidRDefault="4C25314E" w14:paraId="6B84919F" w14:textId="3F107CB7">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søge og anvende relevant tysksproget materiale på internettet samt dokumentere anvendelsen heraf </w:t>
            </w:r>
          </w:p>
          <w:p w:rsidR="4C25314E" w:rsidP="4C25314E" w:rsidRDefault="4C25314E" w14:paraId="5DF360FD" w14:textId="363AD596">
            <w:pPr>
              <w:pStyle w:val="NormalWeb"/>
              <w:numPr>
                <w:ilvl w:val="0"/>
                <w:numId w:val="24"/>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behandle problemstillinger i samarbejde med andre fag </w:t>
            </w:r>
          </w:p>
          <w:p w:rsidR="4C25314E" w:rsidP="4C25314E" w:rsidRDefault="4C25314E" w14:paraId="385814BF" w14:textId="20EF9EE0">
            <w:pPr>
              <w:pStyle w:val="NormalWeb"/>
              <w:numPr>
                <w:ilvl w:val="0"/>
                <w:numId w:val="24"/>
              </w:numPr>
              <w:spacing w:line="300" w:lineRule="exact"/>
              <w:rPr>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demonstrere viden om fagets identitet og metoder.</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4C25314E" w:rsidTr="25B1ECA4" w14:paraId="5D2BBFC8">
        <w:tc>
          <w:tcPr>
            <w:tcW w:w="1710" w:type="dxa"/>
            <w:tcBorders>
              <w:top w:val="single" w:sz="6"/>
              <w:left w:val="single" w:sz="6"/>
              <w:bottom w:val="single" w:sz="6"/>
              <w:right w:val="single" w:sz="6"/>
            </w:tcBorders>
            <w:tcMar/>
            <w:vAlign w:val="top"/>
          </w:tcPr>
          <w:p w:rsidR="4C25314E" w:rsidP="4C25314E" w:rsidRDefault="4C25314E" w14:paraId="40AE8284" w14:textId="1048503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tc>
        <w:tc>
          <w:tcPr>
            <w:tcW w:w="7875" w:type="dxa"/>
            <w:tcBorders>
              <w:top w:val="single" w:sz="6"/>
              <w:left w:val="single" w:sz="6"/>
              <w:bottom w:val="single" w:sz="6"/>
              <w:right w:val="single" w:sz="6"/>
            </w:tcBorders>
            <w:tcMar/>
            <w:vAlign w:val="top"/>
          </w:tcPr>
          <w:p w:rsidR="4C25314E" w:rsidP="4C25314E" w:rsidRDefault="4C25314E" w14:paraId="63F317E6" w14:textId="2A2A8359">
            <w:pPr>
              <w:pStyle w:val="Listeafsnit"/>
              <w:numPr>
                <w:ilvl w:val="0"/>
                <w:numId w:val="1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hovedtræk i den kulturelle, politiske og samfundsmæssige udvikling i Tyskland efter 1945 2 </w:t>
            </w:r>
          </w:p>
          <w:p w:rsidR="4C25314E" w:rsidP="4C25314E" w:rsidRDefault="4C25314E" w14:paraId="3162C9BE" w14:textId="70B23EEC">
            <w:pPr>
              <w:pStyle w:val="Listeafsnit"/>
              <w:numPr>
                <w:ilvl w:val="0"/>
                <w:numId w:val="1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aktuelle kultur-, samfunds- og erhvervsforhold i tysksprogede lande med hovedvægten på Tyskland </w:t>
            </w:r>
          </w:p>
          <w:p w:rsidR="4C25314E" w:rsidP="4C25314E" w:rsidRDefault="4C25314E" w14:paraId="7D76F244" w14:textId="21D36A68">
            <w:pPr>
              <w:pStyle w:val="Listeafsnit"/>
              <w:numPr>
                <w:ilvl w:val="0"/>
                <w:numId w:val="1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4C25314E" w:rsidP="4C25314E" w:rsidRDefault="4C25314E" w14:paraId="1440E412" w14:textId="3B080AFE">
            <w:pPr>
              <w:pStyle w:val="Listeafsnit"/>
              <w:numPr>
                <w:ilvl w:val="0"/>
                <w:numId w:val="1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kulturelle og samfundsmæssige forhold med fokus på ligheder og forskelle mellem tyske og andre kultur- og samfundsforhold </w:t>
            </w:r>
          </w:p>
          <w:p w:rsidR="4C25314E" w:rsidP="4C25314E" w:rsidRDefault="4C25314E" w14:paraId="7F494D6F" w14:textId="01A5D9F0">
            <w:pPr>
              <w:pStyle w:val="Listeafsnit"/>
              <w:numPr>
                <w:ilvl w:val="0"/>
                <w:numId w:val="1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normer og regler for skriftlig og mundtlig sprogbrug og kommunikation på tysk, herunder for anvendelse af ordforråd i forskellige kulturelle, samfundsmæssige og erhvervsmæssige sammenhænge </w:t>
            </w:r>
          </w:p>
          <w:p w:rsidR="4C25314E" w:rsidP="4C25314E" w:rsidRDefault="4C25314E" w14:paraId="001A9043" w14:textId="3CCD8F89">
            <w:pPr>
              <w:pStyle w:val="Listeafsnit"/>
              <w:numPr>
                <w:ilvl w:val="0"/>
                <w:numId w:val="14"/>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regler for tysk udtale og intonation. </w:t>
            </w:r>
          </w:p>
        </w:tc>
      </w:tr>
      <w:tr w:rsidR="4C25314E" w:rsidTr="25B1ECA4" w14:paraId="1FC9EEFB">
        <w:tc>
          <w:tcPr>
            <w:tcW w:w="1710" w:type="dxa"/>
            <w:tcBorders>
              <w:top w:val="single" w:sz="6"/>
              <w:left w:val="single" w:sz="6"/>
              <w:bottom w:val="single" w:sz="6"/>
              <w:right w:val="single" w:sz="6"/>
            </w:tcBorders>
            <w:tcMar/>
            <w:vAlign w:val="top"/>
          </w:tcPr>
          <w:p w:rsidR="4C25314E" w:rsidP="4C25314E" w:rsidRDefault="4C25314E" w14:paraId="0E1AF5D2" w14:textId="27E8CAC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Anvendt materiale:</w:t>
            </w:r>
          </w:p>
          <w:p w:rsidR="4C25314E" w:rsidP="4C25314E" w:rsidRDefault="4C25314E" w14:paraId="121293B8" w14:textId="735AE789">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2AA36062" w14:textId="04E1B03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p w:rsidR="4C25314E" w:rsidP="4C25314E" w:rsidRDefault="4C25314E" w14:paraId="29FC7FF8" w14:textId="751B269E">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3C74E0FC" w14:textId="3482C78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Einführung: Die moderne Familie (1,5 ns.)</w:t>
            </w:r>
          </w:p>
          <w:p w:rsidR="4C25314E" w:rsidP="4C25314E" w:rsidRDefault="4C25314E" w14:paraId="1C8A3C2B" w14:textId="509346AF">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660e311bd5c34d70">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https://dd.systime.dk/?id=c1062</w:t>
              </w:r>
            </w:hyperlink>
          </w:p>
          <w:p w:rsidR="4C25314E" w:rsidP="4C25314E" w:rsidRDefault="4C25314E" w14:paraId="58398265" w14:textId="1569F253">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E802ADA" w14:textId="1F7340F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Herta Müller: Mutter, Vater und der Kleine (1,5 ns.)</w:t>
            </w:r>
          </w:p>
          <w:p w:rsidR="4C25314E" w:rsidP="4C25314E" w:rsidRDefault="4C25314E" w14:paraId="48819660" w14:textId="73CA7CC3">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7f68606b4f814243">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https://dd.systime.dk/?id=c874</w:t>
              </w:r>
            </w:hyperlink>
          </w:p>
          <w:p w:rsidR="4C25314E" w:rsidP="4C25314E" w:rsidRDefault="4C25314E" w14:paraId="4B7B49A8" w14:textId="0E6DD338">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459C835" w14:textId="14F2A14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Julia Franck: Streuselschnecke (1,5 ns.)</w:t>
            </w:r>
          </w:p>
          <w:p w:rsidR="4C25314E" w:rsidP="4C25314E" w:rsidRDefault="4C25314E" w14:paraId="48CFECCE" w14:textId="3034E338">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92bcc2ae0e5148df">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https://dd.systime.dk/?id=c1039</w:t>
              </w:r>
            </w:hyperlink>
          </w:p>
          <w:p w:rsidR="4C25314E" w:rsidP="4C25314E" w:rsidRDefault="4C25314E" w14:paraId="5DDFFA2B" w14:textId="61A0BEA8">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4772D60" w14:textId="09AAA0E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Jesper Juul: Das Projekt “Kind” (3 ns.)</w:t>
            </w:r>
          </w:p>
          <w:p w:rsidR="4C25314E" w:rsidP="4C25314E" w:rsidRDefault="4C25314E" w14:paraId="1200452B" w14:textId="6B660BA3">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fdff2675f1fa4c26">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https://dd.systime.dk/?id=p158</w:t>
              </w:r>
            </w:hyperlink>
          </w:p>
          <w:p w:rsidR="4C25314E" w:rsidP="4C25314E" w:rsidRDefault="4C25314E" w14:paraId="39707307" w14:textId="593B12D2">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BAD1BC7" w14:textId="21F7FB8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Doku: “Mütter, Väter, Kinder im Stress”</w:t>
            </w:r>
          </w:p>
          <w:p w:rsidR="4C25314E" w:rsidP="4C25314E" w:rsidRDefault="4C25314E" w14:paraId="6F18E5E9" w14:textId="2ACF659C">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368070ea42964885">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https://www.ardmediathek.de/video/reportage-dokumentation/muetter-vaeter-kinder-im-stress/das-erste/Y3JpZDovL2Rhc2Vyc3RlLmRlL3JlcG9ydGFnZSBfIGRva3VtZW50YXRpb24gaW0gZXJzdGVuLzI0NDNmMDllLWY4YzAtNGE5MS04ZTU3LTliZWM2ODZlMmI1Yw</w:t>
              </w:r>
            </w:hyperlink>
          </w:p>
          <w:p w:rsidR="4C25314E" w:rsidP="4C25314E" w:rsidRDefault="4C25314E" w14:paraId="530C0F18" w14:textId="526406F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679B2FC5" w14:textId="7D61606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43699407" w14:textId="127DC00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Grammatisk/sprogligt fokus: Syntaks, præpositionsforbindelser, artikler</w:t>
            </w:r>
          </w:p>
        </w:tc>
      </w:tr>
      <w:tr w:rsidR="4C25314E" w:rsidTr="25B1ECA4" w14:paraId="734B4C63">
        <w:tc>
          <w:tcPr>
            <w:tcW w:w="1710" w:type="dxa"/>
            <w:tcBorders>
              <w:top w:val="single" w:sz="6"/>
              <w:left w:val="single" w:sz="6"/>
              <w:bottom w:val="single" w:sz="6"/>
              <w:right w:val="single" w:sz="6"/>
            </w:tcBorders>
            <w:tcMar/>
            <w:vAlign w:val="top"/>
          </w:tcPr>
          <w:p w:rsidR="4C25314E" w:rsidP="4C25314E" w:rsidRDefault="4C25314E" w14:paraId="3678C8FB" w14:textId="48109E3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Supplerende stof</w:t>
            </w:r>
          </w:p>
        </w:tc>
        <w:tc>
          <w:tcPr>
            <w:tcW w:w="7875" w:type="dxa"/>
            <w:tcBorders>
              <w:top w:val="single" w:sz="6"/>
              <w:left w:val="single" w:sz="6"/>
              <w:bottom w:val="single" w:sz="6"/>
              <w:right w:val="single" w:sz="6"/>
            </w:tcBorders>
            <w:tcMar/>
            <w:vAlign w:val="top"/>
          </w:tcPr>
          <w:p w:rsidR="4C25314E" w:rsidP="4C25314E" w:rsidRDefault="4C25314E" w14:paraId="43CE6FB6" w14:textId="20C0A25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Video: Intro Familie</w:t>
            </w:r>
          </w:p>
          <w:p w:rsidR="4C25314E" w:rsidP="4C25314E" w:rsidRDefault="4C25314E" w14:paraId="03B25BC6" w14:textId="2882A5CC">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d26d7b7c5b31493a">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https://www.youtube.com/watch?v=qTah_xBBdUs</w:t>
              </w:r>
            </w:hyperlink>
          </w:p>
          <w:p w:rsidR="4C25314E" w:rsidP="4C25314E" w:rsidRDefault="4C25314E" w14:paraId="67CC48BD" w14:textId="374A9902">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6E9710E" w14:textId="1405480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Samlet undervisningstid:  23,3 timer</w:t>
            </w:r>
          </w:p>
          <w:p w:rsidR="4C25314E" w:rsidP="4C25314E" w:rsidRDefault="4C25314E" w14:paraId="01375C5A" w14:textId="61EFD3B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Fordybelsestid: 4 timer</w:t>
            </w:r>
          </w:p>
          <w:p w:rsidR="4C25314E" w:rsidP="4C25314E" w:rsidRDefault="4C25314E" w14:paraId="3C09A530" w14:textId="0AA5A7F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strike w:val="0"/>
                <w:dstrike w:val="0"/>
                <w:color w:val="000000" w:themeColor="text1" w:themeTint="FF" w:themeShade="FF"/>
                <w:sz w:val="24"/>
                <w:szCs w:val="24"/>
                <w:u w:val="none"/>
                <w:lang w:val="da-DK"/>
              </w:rPr>
              <w:t>Omfang i alt inklusiv arbejdsark, billeder, samt grammatiske fremstillinger og øvelser: Ca. 55 ns.</w:t>
            </w:r>
          </w:p>
        </w:tc>
      </w:tr>
      <w:tr w:rsidR="4C25314E" w:rsidTr="25B1ECA4" w14:paraId="042E55D2">
        <w:tc>
          <w:tcPr>
            <w:tcW w:w="1710" w:type="dxa"/>
            <w:tcBorders>
              <w:top w:val="single" w:sz="6"/>
              <w:left w:val="single" w:sz="6"/>
              <w:bottom w:val="single" w:sz="6"/>
              <w:right w:val="single" w:sz="6"/>
            </w:tcBorders>
            <w:tcMar/>
            <w:vAlign w:val="top"/>
          </w:tcPr>
          <w:p w:rsidR="4C25314E" w:rsidP="4C25314E" w:rsidRDefault="4C25314E" w14:paraId="5A4EE7CA" w14:textId="6F688C4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Arbejdsformer</w:t>
            </w:r>
          </w:p>
        </w:tc>
        <w:tc>
          <w:tcPr>
            <w:tcW w:w="7875" w:type="dxa"/>
            <w:tcBorders>
              <w:top w:val="single" w:sz="6"/>
              <w:left w:val="single" w:sz="6"/>
              <w:bottom w:val="single" w:sz="6"/>
              <w:right w:val="single" w:sz="6"/>
            </w:tcBorders>
            <w:tcMar/>
            <w:vAlign w:val="top"/>
          </w:tcPr>
          <w:p w:rsidR="4C25314E" w:rsidP="4C25314E" w:rsidRDefault="4C25314E" w14:paraId="291671D8" w14:textId="3DC40C5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Klasseundervisning/virtuelle arbejdsformer/projektarbejdsform/rollespil/anvendelse af fagprogrammer/skriftligt arbejde/eksperimentelt arbejde</w:t>
            </w:r>
          </w:p>
        </w:tc>
      </w:tr>
    </w:tbl>
    <w:p w:rsidRPr="00387693" w:rsidR="008E1123" w:rsidP="4C25314E" w:rsidRDefault="008E1123" w14:paraId="2A37E4E1" w14:textId="7FDB26AE">
      <w:pPr>
        <w:pStyle w:val="Normal"/>
        <w:rPr>
          <w:rFonts w:ascii="Garamond" w:hAnsi="Garamond" w:eastAsia="Times New Roman" w:cs="Times New Roman"/>
          <w:i w:val="1"/>
          <w:iCs w:val="1"/>
          <w:color w:val="000000" w:themeColor="text1" w:themeTint="FF" w:themeShade="FF"/>
          <w:sz w:val="28"/>
          <w:szCs w:val="28"/>
        </w:rPr>
      </w:pPr>
    </w:p>
    <w:p w:rsidRPr="00387693" w:rsidR="008E1123" w:rsidP="008E1123" w:rsidRDefault="008E1123" w14:paraId="3D545EAF" w14:textId="77777777">
      <w:pPr>
        <w:rPr>
          <w:rFonts w:ascii="Times New Roman" w:hAnsi="Times New Roman"/>
        </w:rPr>
      </w:pPr>
    </w:p>
    <w:tbl>
      <w:tblPr>
        <w:tblStyle w:val="Tabel-Normal"/>
        <w:tblW w:w="0" w:type="auto"/>
        <w:tblLayout w:type="fixed"/>
        <w:tblLook w:val="01E0" w:firstRow="1" w:lastRow="1" w:firstColumn="1" w:lastColumn="1" w:noHBand="0" w:noVBand="0"/>
      </w:tblPr>
      <w:tblGrid>
        <w:gridCol w:w="1710"/>
        <w:gridCol w:w="7875"/>
      </w:tblGrid>
      <w:tr w:rsidR="4C25314E" w:rsidTr="25B1ECA4" w14:paraId="4D1D500B">
        <w:tc>
          <w:tcPr>
            <w:tcW w:w="1710" w:type="dxa"/>
            <w:tcBorders>
              <w:top w:val="single" w:sz="6"/>
              <w:left w:val="single" w:sz="6"/>
              <w:bottom w:val="single" w:sz="6"/>
              <w:right w:val="single" w:sz="6"/>
            </w:tcBorders>
            <w:tcMar/>
            <w:vAlign w:val="top"/>
          </w:tcPr>
          <w:p w:rsidR="4C25314E" w:rsidP="25B1ECA4" w:rsidRDefault="4C25314E" w14:paraId="579C4203" w14:textId="1F38DE6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1"/>
                <w:bCs w:val="1"/>
                <w:i w:val="0"/>
                <w:iCs w:val="0"/>
                <w:caps w:val="0"/>
                <w:smallCaps w:val="0"/>
                <w:color w:val="000000" w:themeColor="text1" w:themeTint="FF" w:themeShade="FF"/>
                <w:sz w:val="24"/>
                <w:szCs w:val="24"/>
                <w:lang w:val="da-DK"/>
              </w:rPr>
              <w:t>Forløb 6</w:t>
            </w:r>
          </w:p>
          <w:p w:rsidR="4C25314E" w:rsidP="4C25314E" w:rsidRDefault="4C25314E" w14:paraId="7CD61052" w14:textId="17916491">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25B1ECA4" w:rsidRDefault="4C25314E" w14:paraId="23BF940C" w14:textId="495606E4">
            <w:pPr>
              <w:spacing w:line="300" w:lineRule="exact"/>
              <w:rPr>
                <w:rFonts w:ascii="Garamond" w:hAnsi="Garamond" w:eastAsia="Garamond" w:cs="Garamond"/>
                <w:b w:val="1"/>
                <w:bCs w:val="1"/>
                <w:i w:val="0"/>
                <w:iCs w:val="0"/>
                <w:caps w:val="0"/>
                <w:smallCaps w:val="0"/>
                <w:color w:val="000000" w:themeColor="text1" w:themeTint="FF" w:themeShade="FF"/>
                <w:sz w:val="24"/>
                <w:szCs w:val="24"/>
              </w:rPr>
            </w:pPr>
            <w:r w:rsidRPr="25B1ECA4" w:rsidR="4C25314E">
              <w:rPr>
                <w:rFonts w:ascii="Garamond" w:hAnsi="Garamond" w:eastAsia="Garamond" w:cs="Garamond"/>
                <w:b w:val="1"/>
                <w:bCs w:val="1"/>
                <w:i w:val="0"/>
                <w:iCs w:val="0"/>
                <w:caps w:val="0"/>
                <w:smallCaps w:val="0"/>
                <w:color w:val="000000" w:themeColor="text1" w:themeTint="FF" w:themeShade="FF"/>
                <w:sz w:val="24"/>
                <w:szCs w:val="24"/>
                <w:lang w:val="de-DE"/>
              </w:rPr>
              <w:t>Die DDR</w:t>
            </w:r>
            <w:r w:rsidRPr="25B1ECA4" w:rsidR="4C25314E">
              <w:rPr>
                <w:rFonts w:ascii="Garamond" w:hAnsi="Garamond" w:eastAsia="Garamond" w:cs="Garamond"/>
                <w:b w:val="1"/>
                <w:bCs w:val="1"/>
                <w:i w:val="0"/>
                <w:iCs w:val="0"/>
                <w:caps w:val="0"/>
                <w:smallCaps w:val="0"/>
                <w:color w:val="000000" w:themeColor="text1" w:themeTint="FF" w:themeShade="FF"/>
                <w:sz w:val="24"/>
                <w:szCs w:val="24"/>
                <w:lang w:val="de-DE"/>
              </w:rPr>
              <w:t xml:space="preserve"> (</w:t>
            </w:r>
            <w:proofErr w:type="spellStart"/>
            <w:r w:rsidRPr="25B1ECA4" w:rsidR="4C25314E">
              <w:rPr>
                <w:rFonts w:ascii="Garamond" w:hAnsi="Garamond" w:eastAsia="Garamond" w:cs="Garamond"/>
                <w:b w:val="1"/>
                <w:bCs w:val="1"/>
                <w:i w:val="0"/>
                <w:iCs w:val="0"/>
                <w:caps w:val="0"/>
                <w:smallCaps w:val="0"/>
                <w:color w:val="000000" w:themeColor="text1" w:themeTint="FF" w:themeShade="FF"/>
                <w:sz w:val="24"/>
                <w:szCs w:val="24"/>
                <w:lang w:val="de-DE"/>
              </w:rPr>
              <w:t>opgivet</w:t>
            </w:r>
            <w:proofErr w:type="spellEnd"/>
            <w:r w:rsidRPr="25B1ECA4" w:rsidR="4C25314E">
              <w:rPr>
                <w:rFonts w:ascii="Garamond" w:hAnsi="Garamond" w:eastAsia="Garamond" w:cs="Garamond"/>
                <w:b w:val="1"/>
                <w:bCs w:val="1"/>
                <w:i w:val="0"/>
                <w:iCs w:val="0"/>
                <w:caps w:val="0"/>
                <w:smallCaps w:val="0"/>
                <w:color w:val="000000" w:themeColor="text1" w:themeTint="FF" w:themeShade="FF"/>
                <w:sz w:val="24"/>
                <w:szCs w:val="24"/>
                <w:lang w:val="de-DE"/>
              </w:rPr>
              <w:t>)</w:t>
            </w:r>
          </w:p>
        </w:tc>
      </w:tr>
      <w:tr w:rsidR="4C25314E" w:rsidTr="25B1ECA4" w14:paraId="172B3723">
        <w:trPr>
          <w:trHeight w:val="1245"/>
        </w:trPr>
        <w:tc>
          <w:tcPr>
            <w:tcW w:w="1710" w:type="dxa"/>
            <w:tcBorders>
              <w:top w:val="single" w:sz="6"/>
              <w:left w:val="single" w:sz="6"/>
              <w:bottom w:val="single" w:sz="6"/>
              <w:right w:val="single" w:sz="6"/>
            </w:tcBorders>
            <w:tcMar/>
            <w:vAlign w:val="top"/>
          </w:tcPr>
          <w:p w:rsidR="4C25314E" w:rsidP="4C25314E" w:rsidRDefault="4C25314E" w14:paraId="15E61844" w14:textId="3FF14B8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Forløbets indhold og fokus</w:t>
            </w:r>
          </w:p>
        </w:tc>
        <w:tc>
          <w:tcPr>
            <w:tcW w:w="7875" w:type="dxa"/>
            <w:tcBorders>
              <w:top w:val="single" w:sz="6"/>
              <w:left w:val="single" w:sz="6"/>
              <w:bottom w:val="single" w:sz="6"/>
              <w:right w:val="single" w:sz="6"/>
            </w:tcBorders>
            <w:tcMar/>
            <w:vAlign w:val="top"/>
          </w:tcPr>
          <w:p w:rsidR="4C25314E" w:rsidP="25B1ECA4" w:rsidRDefault="4C25314E" w14:paraId="66D79AF1" w14:textId="4F6152E2">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I dette forløb har vi dykket ned i det delte Tyskland 1949-89, idet vi har haft fokus på forholdene i det tidligere DDR. Vi har haft fokus på den ændring, der skete i det tyske samfund; herunder Murens opførsel og fald og Stasis metoder og deres konsekvenser for enkeltpersoner. Vi har arbejdet rundt om hovedværket </w:t>
            </w:r>
            <w:r w:rsidRPr="25B1ECA4" w:rsidR="4C25314E">
              <w:rPr>
                <w:rFonts w:ascii="Garamond" w:hAnsi="Garamond" w:eastAsia="Garamond" w:cs="Garamond"/>
                <w:b w:val="0"/>
                <w:bCs w:val="0"/>
                <w:i w:val="1"/>
                <w:iCs w:val="1"/>
                <w:caps w:val="0"/>
                <w:smallCaps w:val="0"/>
                <w:color w:val="000000" w:themeColor="text1" w:themeTint="FF" w:themeShade="FF"/>
                <w:sz w:val="24"/>
                <w:szCs w:val="24"/>
                <w:lang w:val="da-DK"/>
              </w:rPr>
              <w:t>Das Leben der Anderen</w:t>
            </w:r>
            <w:r w:rsidRPr="25B1ECA4"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 idet vi er gået ud af mange tråde, filmen tager op, herunder vilkårene for Stasi-medarbejderne, flugtforsøg og Hohenschönhausen som institution. Endelig har vi fulgt den tyske samfundsudvikling omkring Murens fald og i tiden efter, der for nogle var præget af længsel (Ostalgie) efter det gamle DDR. </w:t>
            </w:r>
          </w:p>
          <w:p w:rsidR="4C25314E" w:rsidP="4C25314E" w:rsidRDefault="4C25314E" w14:paraId="714D06EC" w14:textId="7CE3B0B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Eleverne har arbejdet i projektgrupper omkring Stasis metoder, hvilket mundede ud i en præsentation af deres arbejde med inddragelse af eksempler fra filmen, </w:t>
            </w:r>
            <w:r w:rsidRPr="4C25314E" w:rsidR="4C25314E">
              <w:rPr>
                <w:rFonts w:ascii="Garamond" w:hAnsi="Garamond" w:eastAsia="Garamond" w:cs="Garamond"/>
                <w:b w:val="0"/>
                <w:bCs w:val="0"/>
                <w:i w:val="1"/>
                <w:iCs w:val="1"/>
                <w:caps w:val="0"/>
                <w:smallCaps w:val="0"/>
                <w:color w:val="000000" w:themeColor="text1" w:themeTint="FF" w:themeShade="FF"/>
                <w:sz w:val="24"/>
                <w:szCs w:val="24"/>
                <w:lang w:val="da-DK"/>
              </w:rPr>
              <w:t>Das Leben der Anderen</w:t>
            </w: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 </w:t>
            </w:r>
          </w:p>
        </w:tc>
      </w:tr>
      <w:tr w:rsidR="4C25314E" w:rsidTr="25B1ECA4" w14:paraId="7ADBC141">
        <w:tc>
          <w:tcPr>
            <w:tcW w:w="1710" w:type="dxa"/>
            <w:tcBorders>
              <w:top w:val="single" w:sz="6"/>
              <w:left w:val="single" w:sz="6"/>
              <w:bottom w:val="single" w:sz="6"/>
              <w:right w:val="single" w:sz="6"/>
            </w:tcBorders>
            <w:tcMar/>
            <w:vAlign w:val="top"/>
          </w:tcPr>
          <w:p w:rsidR="4C25314E" w:rsidP="4C25314E" w:rsidRDefault="4C25314E" w14:paraId="1BF6DFB7" w14:textId="1210F66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Faglige mål</w:t>
            </w:r>
          </w:p>
        </w:tc>
        <w:tc>
          <w:tcPr>
            <w:tcW w:w="7875" w:type="dxa"/>
            <w:tcBorders>
              <w:top w:val="single" w:sz="6"/>
              <w:left w:val="single" w:sz="6"/>
              <w:bottom w:val="single" w:sz="6"/>
              <w:right w:val="single" w:sz="6"/>
            </w:tcBorders>
            <w:tcMar/>
            <w:vAlign w:val="top"/>
          </w:tcPr>
          <w:p w:rsidR="4C25314E" w:rsidP="4C25314E" w:rsidRDefault="4C25314E" w14:paraId="0FCE5007" w14:textId="64A41119">
            <w:pPr>
              <w:pStyle w:val="NormalWeb"/>
              <w:numPr>
                <w:ilvl w:val="0"/>
                <w:numId w:val="25"/>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forstå talt tysk standardsprog om kendte emner formidlet gennem forskellige medier </w:t>
            </w:r>
          </w:p>
          <w:p w:rsidR="4C25314E" w:rsidP="4C25314E" w:rsidRDefault="4C25314E" w14:paraId="0B066DC4" w14:textId="78EBBB11">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læse og forstå forskellige typer og genrer af ubearbejdede nyere tysksprogede tekster </w:t>
            </w:r>
          </w:p>
          <w:p w:rsidR="4C25314E" w:rsidP="4C25314E" w:rsidRDefault="4C25314E" w14:paraId="4EE23A94" w14:textId="680DDF3A">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 på tysk for studerede tysksprogede emner og tekster, analysere og fortolke disse og perspektivere til andre tekster, idet de benytter et nuanceret ordforråd samt anvender elementær morfologi og syntaks korrekt</w:t>
            </w:r>
          </w:p>
          <w:p w:rsidR="4C25314E" w:rsidP="4C25314E" w:rsidRDefault="4C25314E" w14:paraId="397ABBBF" w14:textId="5A538D24">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føre en samtale på et klart forståeligt, sammenhængende og nogenlunde flydende tysk om emner, de er fortrolige med, samt redegøre for og diskutere forskellige synspunkter </w:t>
            </w:r>
          </w:p>
          <w:p w:rsidR="4C25314E" w:rsidP="4C25314E" w:rsidRDefault="4C25314E" w14:paraId="12EF3DBF" w14:textId="79A3E6F0">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mundtligt på tysk om ikke-gennemgåede tysksprogede tekster og emner med anvendelse af et enkelt ordforråd og ofte forekommende faste vendinger og udtryk </w:t>
            </w:r>
          </w:p>
          <w:p w:rsidR="4C25314E" w:rsidP="4C25314E" w:rsidRDefault="4C25314E" w14:paraId="216C1ED1" w14:textId="246A32EE">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klart forståeligt og sammenhængende på skriftligt tysk med et varieret ordforråd og med sikkerhed i den centrale ortografi, morfologi og syntaks </w:t>
            </w:r>
          </w:p>
          <w:p w:rsidR="4C25314E" w:rsidP="4C25314E" w:rsidRDefault="4C25314E" w14:paraId="4EC5EA79" w14:textId="76E3F3CC">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grundlæggende erhvervsrelateret terminologi og fraseologi i arbejdet med virksomhedens eksterne kommunikation, mundtligt og skriftligt </w:t>
            </w:r>
          </w:p>
          <w:p w:rsidR="4C25314E" w:rsidP="4C25314E" w:rsidRDefault="4C25314E" w14:paraId="51FF7E8A" w14:textId="713429D9">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analysere og beskrive tysk sprog grammatisk på dansk med anvendelse af relevant terminologi </w:t>
            </w:r>
          </w:p>
          <w:p w:rsidR="4C25314E" w:rsidP="4C25314E" w:rsidRDefault="4C25314E" w14:paraId="2CDAD36A" w14:textId="57FBD855">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relevante lytte- og læsestrategier samt relevante mundtlige og skriftlige kommunikationsstrategier </w:t>
            </w:r>
          </w:p>
          <w:p w:rsidR="4C25314E" w:rsidP="4C25314E" w:rsidRDefault="4C25314E" w14:paraId="7396C1FE" w14:textId="4791FB04">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på tysk </w:t>
            </w:r>
            <w:proofErr w:type="gramStart"/>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w:t>
            </w:r>
            <w:proofErr w:type="gramEnd"/>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 for og reflektere over forskellige tysksprogede tekster såvel fiktive som ikke-fiktive samt analysere og fortolke disse </w:t>
            </w:r>
          </w:p>
          <w:p w:rsidR="4C25314E" w:rsidP="4C25314E" w:rsidRDefault="4C25314E" w14:paraId="3EE037CC" w14:textId="75FF94AB">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redegøre på tysk for kulturelle, samfundsmæssige og erhvervsmæssige forhold i tysksprogede lande med hovedvægten på Tyskland efter 1945 </w:t>
            </w:r>
          </w:p>
          <w:p w:rsidR="4C25314E" w:rsidP="4C25314E" w:rsidRDefault="4C25314E" w14:paraId="13ED16F7" w14:textId="416072E2">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4C25314E" w:rsidP="4C25314E" w:rsidRDefault="4C25314E" w14:paraId="3E1D6E97" w14:textId="6124CC16">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søge og anvende relevant tysksproget materiale på internettet samt dokumentere anvendelsen heraf </w:t>
            </w:r>
          </w:p>
          <w:p w:rsidR="4C25314E" w:rsidP="4C25314E" w:rsidRDefault="4C25314E" w14:paraId="607EE5DD" w14:textId="4DA40D2C">
            <w:pPr>
              <w:pStyle w:val="NormalWeb"/>
              <w:numPr>
                <w:ilvl w:val="0"/>
                <w:numId w:val="25"/>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behandle problemstillinger i samarbejde med andre fag </w:t>
            </w:r>
          </w:p>
          <w:p w:rsidR="4C25314E" w:rsidP="4C25314E" w:rsidRDefault="4C25314E" w14:paraId="4F1B714E" w14:textId="2AFE888F">
            <w:pPr>
              <w:pStyle w:val="NormalWeb"/>
              <w:numPr>
                <w:ilvl w:val="0"/>
                <w:numId w:val="25"/>
              </w:numPr>
              <w:spacing w:line="300" w:lineRule="exact"/>
              <w:rPr>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demonstrere viden om fagets identitet og metoder.</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4C25314E" w:rsidTr="25B1ECA4" w14:paraId="52C9D97E">
        <w:tc>
          <w:tcPr>
            <w:tcW w:w="1710" w:type="dxa"/>
            <w:tcBorders>
              <w:top w:val="single" w:sz="6"/>
              <w:left w:val="single" w:sz="6"/>
              <w:bottom w:val="single" w:sz="6"/>
              <w:right w:val="single" w:sz="6"/>
            </w:tcBorders>
            <w:tcMar/>
            <w:vAlign w:val="top"/>
          </w:tcPr>
          <w:p w:rsidR="4C25314E" w:rsidP="4C25314E" w:rsidRDefault="4C25314E" w14:paraId="4929D345" w14:textId="22DEEB4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tc>
        <w:tc>
          <w:tcPr>
            <w:tcW w:w="7875" w:type="dxa"/>
            <w:tcBorders>
              <w:top w:val="single" w:sz="6"/>
              <w:left w:val="single" w:sz="6"/>
              <w:bottom w:val="single" w:sz="6"/>
              <w:right w:val="single" w:sz="6"/>
            </w:tcBorders>
            <w:tcMar/>
            <w:vAlign w:val="top"/>
          </w:tcPr>
          <w:p w:rsidR="4C25314E" w:rsidP="4C25314E" w:rsidRDefault="4C25314E" w14:paraId="741DD11D" w14:textId="55AFDB77">
            <w:pPr>
              <w:pStyle w:val="Listeafsnit"/>
              <w:numPr>
                <w:ilvl w:val="0"/>
                <w:numId w:val="1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hovedtræk i den kulturelle, politiske og samfundsmæssige udvikling i Tyskland efter 1945 </w:t>
            </w:r>
          </w:p>
          <w:p w:rsidR="4C25314E" w:rsidP="4C25314E" w:rsidRDefault="4C25314E" w14:paraId="0DFF955D" w14:textId="513320C4">
            <w:pPr>
              <w:pStyle w:val="Listeafsnit"/>
              <w:numPr>
                <w:ilvl w:val="0"/>
                <w:numId w:val="1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aktuelle kultur-, samfunds- og erhvervsforhold i tysksprogede lande med hovedvægten på Tyskland </w:t>
            </w:r>
          </w:p>
          <w:p w:rsidR="4C25314E" w:rsidP="4C25314E" w:rsidRDefault="4C25314E" w14:paraId="4095286E" w14:textId="18589ACA">
            <w:pPr>
              <w:pStyle w:val="Listeafsnit"/>
              <w:numPr>
                <w:ilvl w:val="0"/>
                <w:numId w:val="1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4C25314E" w:rsidP="4C25314E" w:rsidRDefault="4C25314E" w14:paraId="6E5E22DA" w14:textId="4CBEC577">
            <w:pPr>
              <w:pStyle w:val="Listeafsnit"/>
              <w:numPr>
                <w:ilvl w:val="0"/>
                <w:numId w:val="1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kulturelle og samfundsmæssige forhold med fokus på ligheder og forskelle mellem tyske og andre kultur- og samfundsforhold </w:t>
            </w:r>
          </w:p>
          <w:p w:rsidR="4C25314E" w:rsidP="4C25314E" w:rsidRDefault="4C25314E" w14:paraId="44FC0DEA" w14:textId="1D025FE9">
            <w:pPr>
              <w:pStyle w:val="Listeafsnit"/>
              <w:numPr>
                <w:ilvl w:val="0"/>
                <w:numId w:val="1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normer og regler for skriftlig og mundtlig sprogbrug og kommunikation på tysk, herunder for anvendelse af ordforråd i forskellige kulturelle, samfundsmæssige og erhvervsmæssige sammenhænge </w:t>
            </w:r>
          </w:p>
          <w:p w:rsidR="4C25314E" w:rsidP="4C25314E" w:rsidRDefault="4C25314E" w14:paraId="31E89A51" w14:textId="41823C14">
            <w:pPr>
              <w:pStyle w:val="Listeafsnit"/>
              <w:numPr>
                <w:ilvl w:val="0"/>
                <w:numId w:val="1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regler for tysk udtale og intonation. </w:t>
            </w:r>
          </w:p>
        </w:tc>
      </w:tr>
      <w:tr w:rsidR="4C25314E" w:rsidTr="25B1ECA4" w14:paraId="2BB1AD07">
        <w:tc>
          <w:tcPr>
            <w:tcW w:w="1710" w:type="dxa"/>
            <w:tcBorders>
              <w:top w:val="single" w:sz="6"/>
              <w:left w:val="single" w:sz="6"/>
              <w:bottom w:val="single" w:sz="6"/>
              <w:right w:val="single" w:sz="6"/>
            </w:tcBorders>
            <w:tcMar/>
            <w:vAlign w:val="top"/>
          </w:tcPr>
          <w:p w:rsidR="4C25314E" w:rsidP="4C25314E" w:rsidRDefault="4C25314E" w14:paraId="323C387D" w14:textId="4540F792">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Anvendt materiale:</w:t>
            </w:r>
          </w:p>
          <w:p w:rsidR="4C25314E" w:rsidP="4C25314E" w:rsidRDefault="4C25314E" w14:paraId="1FD5CFFB" w14:textId="5B22C9F8">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855618A" w14:textId="368B415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p w:rsidR="4C25314E" w:rsidP="4C25314E" w:rsidRDefault="4C25314E" w14:paraId="092F8100" w14:textId="7D55F46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738E14FE" w14:textId="0F1760F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Tegneserie: Flix: Frank </w:t>
            </w:r>
          </w:p>
          <w:p w:rsidR="4C25314E" w:rsidP="4C25314E" w:rsidRDefault="4C25314E" w14:paraId="028CDCBD" w14:textId="13F69FFF">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7fd0f34500724e61">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https://aufuns.systime.dk/?id=p201</w:t>
              </w:r>
            </w:hyperlink>
          </w:p>
          <w:p w:rsidR="4C25314E" w:rsidP="4C25314E" w:rsidRDefault="4C25314E" w14:paraId="2E353932" w14:textId="6ABBAC2B">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B66B5DC" w14:textId="4371B16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Hanns-Josef Ortheil: Die Berlinreise (2 ns.)</w:t>
            </w:r>
          </w:p>
          <w:p w:rsidR="4C25314E" w:rsidP="4C25314E" w:rsidRDefault="4C25314E" w14:paraId="4490CA93" w14:textId="7D14F7C5">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f950ce958e554571">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https://aufuns.systime.dk/?id=p196</w:t>
              </w:r>
            </w:hyperlink>
          </w:p>
          <w:p w:rsidR="4C25314E" w:rsidP="25B1ECA4" w:rsidRDefault="4C25314E" w14:paraId="65F2F537" w14:textId="40C66D47">
            <w:pPr>
              <w:pStyle w:val="Normal"/>
              <w:spacing w:line="300" w:lineRule="exact"/>
              <w:rPr>
                <w:rFonts w:ascii="Garamond" w:hAnsi="Garamond" w:eastAsia="Times New Roman" w:cs="Times New Roman"/>
                <w:b w:val="0"/>
                <w:bCs w:val="0"/>
                <w:i w:val="0"/>
                <w:iCs w:val="0"/>
                <w:caps w:val="0"/>
                <w:smallCaps w:val="0"/>
                <w:color w:val="000000" w:themeColor="text1" w:themeTint="FF" w:themeShade="FF"/>
                <w:sz w:val="24"/>
                <w:szCs w:val="24"/>
              </w:rPr>
            </w:pPr>
          </w:p>
          <w:p w:rsidR="4C25314E" w:rsidP="25B1ECA4" w:rsidRDefault="4C25314E" w14:paraId="20CE6B34" w14:textId="03E6DEFE">
            <w:pPr>
              <w:pStyle w:val="Normal"/>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Film: </w:t>
            </w:r>
          </w:p>
          <w:p w:rsidR="4C25314E" w:rsidP="4C25314E" w:rsidRDefault="4C25314E" w14:paraId="744DC914" w14:textId="1BDED42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Florian Henckel von Donnersmarck: </w:t>
            </w:r>
            <w:r w:rsidRPr="4C25314E" w:rsidR="4C25314E">
              <w:rPr>
                <w:rFonts w:ascii="Garamond" w:hAnsi="Garamond" w:eastAsia="Garamond" w:cs="Garamond"/>
                <w:b w:val="0"/>
                <w:bCs w:val="0"/>
                <w:i w:val="1"/>
                <w:iCs w:val="1"/>
                <w:caps w:val="0"/>
                <w:smallCaps w:val="0"/>
                <w:color w:val="000000" w:themeColor="text1" w:themeTint="FF" w:themeShade="FF"/>
                <w:sz w:val="24"/>
                <w:szCs w:val="24"/>
                <w:lang w:val="de-DE"/>
              </w:rPr>
              <w:t>Das Leben der Anderen (2006)</w:t>
            </w:r>
          </w:p>
          <w:p w:rsidR="4C25314E" w:rsidP="4C25314E" w:rsidRDefault="4C25314E" w14:paraId="198AF095" w14:textId="6371A63D">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w:anchor=".YnfoQ_NBy3J" r:id="R94931122a96d4a36">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https://filmcentralen.dk/grundskolen/undervisning/de-andres-liv#.YnfoQ_NBy3J</w:t>
              </w:r>
            </w:hyperlink>
          </w:p>
          <w:p w:rsidR="4C25314E" w:rsidP="4C25314E" w:rsidRDefault="4C25314E" w14:paraId="273576D5" w14:textId="421E1EF8">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1418F24" w14:textId="4BE4CE4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Video: 1989: Mauerfall – Der 9. November</w:t>
            </w:r>
          </w:p>
          <w:p w:rsidR="4C25314E" w:rsidP="4C25314E" w:rsidRDefault="4C25314E" w14:paraId="66052398" w14:textId="6B1E17BE">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bc65fb6c19634716">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https://www.youtube.com/watch?v=9tj54f-B-9E</w:t>
              </w:r>
            </w:hyperlink>
          </w:p>
          <w:p w:rsidR="4C25314E" w:rsidP="4C25314E" w:rsidRDefault="4C25314E" w14:paraId="58D91504" w14:textId="672E2D4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4545A62F" w14:textId="1B7FB46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Claudia Rusch: Mauer mit Banane (3,5 ns.)</w:t>
            </w:r>
          </w:p>
          <w:p w:rsidR="4C25314E" w:rsidP="4C25314E" w:rsidRDefault="4C25314E" w14:paraId="1C792489" w14:textId="12C439F1">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c5d59693f3d34624">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https://aufuns.systime.dk/?id=p202</w:t>
              </w:r>
            </w:hyperlink>
          </w:p>
          <w:p w:rsidR="4C25314E" w:rsidP="4C25314E" w:rsidRDefault="4C25314E" w14:paraId="5708D97A" w14:textId="6C1D30D4">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01C96031" w14:textId="7F91CE22">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25B1ECA4" w:rsidRDefault="4C25314E" w14:paraId="20C47D42" w14:textId="5B618F49">
            <w:pPr>
              <w:pStyle w:val="Normal"/>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1"/>
                <w:bCs w:val="1"/>
                <w:i w:val="0"/>
                <w:iCs w:val="0"/>
                <w:caps w:val="0"/>
                <w:smallCaps w:val="0"/>
                <w:color w:val="000000" w:themeColor="text1" w:themeTint="FF" w:themeShade="FF"/>
                <w:sz w:val="24"/>
                <w:szCs w:val="24"/>
                <w:lang w:val="da-DK"/>
              </w:rPr>
              <w:t>Grammatisk fokus: Personlige, possessive og relative pronominer</w:t>
            </w:r>
          </w:p>
        </w:tc>
      </w:tr>
      <w:tr w:rsidR="4C25314E" w:rsidTr="25B1ECA4" w14:paraId="5E56B64E">
        <w:tc>
          <w:tcPr>
            <w:tcW w:w="1710" w:type="dxa"/>
            <w:tcBorders>
              <w:top w:val="single" w:sz="6"/>
              <w:left w:val="single" w:sz="6"/>
              <w:bottom w:val="single" w:sz="6"/>
              <w:right w:val="single" w:sz="6"/>
            </w:tcBorders>
            <w:tcMar/>
            <w:vAlign w:val="top"/>
          </w:tcPr>
          <w:p w:rsidR="4C25314E" w:rsidP="4C25314E" w:rsidRDefault="4C25314E" w14:paraId="7FDAF44A" w14:textId="53B0F9B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Supplerende stof</w:t>
            </w:r>
          </w:p>
        </w:tc>
        <w:tc>
          <w:tcPr>
            <w:tcW w:w="7875" w:type="dxa"/>
            <w:tcBorders>
              <w:top w:val="single" w:sz="6"/>
              <w:left w:val="single" w:sz="6"/>
              <w:bottom w:val="single" w:sz="6"/>
              <w:right w:val="single" w:sz="6"/>
            </w:tcBorders>
            <w:tcMar/>
            <w:vAlign w:val="top"/>
          </w:tcPr>
          <w:p w:rsidR="4C25314E" w:rsidP="4C25314E" w:rsidRDefault="4C25314E" w14:paraId="42B606E1" w14:textId="05A6D93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Dansk intro til emnet DDR (3 ns.)</w:t>
            </w:r>
          </w:p>
          <w:p w:rsidR="4C25314E" w:rsidP="4C25314E" w:rsidRDefault="4C25314E" w14:paraId="5AE0702D" w14:textId="67E64F6F">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5c732ff0eff042ec">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https://niemalsvergessen.systime.dk/?id=p123</w:t>
              </w:r>
            </w:hyperlink>
          </w:p>
          <w:p w:rsidR="4C25314E" w:rsidP="4C25314E" w:rsidRDefault="4C25314E" w14:paraId="2570B103" w14:textId="736BE8D1">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5713DE7" w14:textId="6962303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Fotos von Potsdamer Platz</w:t>
            </w:r>
          </w:p>
          <w:p w:rsidR="4C25314E" w:rsidP="4C25314E" w:rsidRDefault="4C25314E" w14:paraId="01B100AA" w14:textId="0C056436">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ef5ca81529a54c56">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https://aufuns.systime.dk/?id=c1085</w:t>
              </w:r>
            </w:hyperlink>
          </w:p>
          <w:p w:rsidR="4C25314E" w:rsidP="4C25314E" w:rsidRDefault="4C25314E" w14:paraId="16101A28" w14:textId="2B2838E8">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25B1ECA4" w:rsidRDefault="4C25314E" w14:paraId="1A06FBB6" w14:textId="219C935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e-DE"/>
              </w:rPr>
              <w:t>Hubertus Knabe: Die Täter sind unter uns (0,5 ns.)</w:t>
            </w:r>
          </w:p>
          <w:p w:rsidR="4C25314E" w:rsidP="25B1ECA4" w:rsidRDefault="4C25314E" w14:paraId="3FB53D80" w14:textId="24609422">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96cb82a3e6704c54">
              <w:r w:rsidRPr="25B1ECA4" w:rsidR="4C25314E">
                <w:rPr>
                  <w:rStyle w:val="Hyperlink"/>
                  <w:rFonts w:ascii="Garamond" w:hAnsi="Garamond" w:eastAsia="Garamond" w:cs="Garamond"/>
                  <w:b w:val="0"/>
                  <w:bCs w:val="0"/>
                  <w:i w:val="0"/>
                  <w:iCs w:val="0"/>
                  <w:caps w:val="0"/>
                  <w:smallCaps w:val="0"/>
                  <w:strike w:val="0"/>
                  <w:dstrike w:val="0"/>
                  <w:sz w:val="24"/>
                  <w:szCs w:val="24"/>
                  <w:lang w:val="de-DE"/>
                </w:rPr>
                <w:t>https://niemalsvergessen.systime.dk/?id=c506</w:t>
              </w:r>
            </w:hyperlink>
          </w:p>
          <w:p w:rsidR="4C25314E" w:rsidP="25B1ECA4" w:rsidRDefault="4C25314E" w14:paraId="107003C1" w14:textId="4AB51B0A">
            <w:pPr>
              <w:spacing w:line="300" w:lineRule="exact"/>
              <w:rPr>
                <w:rFonts w:ascii="Garamond" w:hAnsi="Garamond" w:eastAsia="Garamond" w:cs="Garamond"/>
                <w:b w:val="0"/>
                <w:bCs w:val="0"/>
                <w:i w:val="0"/>
                <w:iCs w:val="0"/>
                <w:caps w:val="0"/>
                <w:smallCaps w:val="0"/>
                <w:color w:val="000000" w:themeColor="text1" w:themeTint="FF" w:themeShade="FF"/>
                <w:sz w:val="24"/>
                <w:szCs w:val="24"/>
                <w:lang w:val="de-DE"/>
              </w:rPr>
            </w:pPr>
          </w:p>
          <w:p w:rsidR="4C25314E" w:rsidP="25B1ECA4" w:rsidRDefault="4C25314E" w14:paraId="084288C6" w14:textId="57AEC61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Websites: </w:t>
            </w:r>
          </w:p>
          <w:p w:rsidR="4C25314E" w:rsidP="4C25314E" w:rsidRDefault="4C25314E" w14:paraId="79197696" w14:textId="136F16C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Deutsche Geschichte:</w:t>
            </w:r>
          </w:p>
          <w:p w:rsidR="4C25314E" w:rsidP="4C25314E" w:rsidRDefault="4C25314E" w14:paraId="6C3024AF" w14:textId="79E80B45">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81d216b6b7de4673">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https://www.zeitklicks.de/ddr/zeitklicks/zeit/alltag/</w:t>
              </w:r>
            </w:hyperlink>
          </w:p>
          <w:p w:rsidR="4C25314E" w:rsidP="4C25314E" w:rsidRDefault="4C25314E" w14:paraId="2F2BFDDF" w14:textId="339E953D">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A29E2B1" w14:textId="180739D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Fluchtversuche:</w:t>
            </w:r>
          </w:p>
          <w:p w:rsidR="4C25314E" w:rsidP="4C25314E" w:rsidRDefault="4C25314E" w14:paraId="7D7C9A1B" w14:textId="5DF03446">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2ea362922ed04d85">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https://www.berlin-mauer.de/videos/flucht-an-der-bernauer-strasse-1961-534/</w:t>
              </w:r>
            </w:hyperlink>
          </w:p>
          <w:p w:rsidR="4C25314E" w:rsidP="4C25314E" w:rsidRDefault="4C25314E" w14:paraId="6B487F34" w14:textId="7B47BC0A">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60BB32D8" w14:textId="3808B98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Hohenschönhausen:</w:t>
            </w:r>
          </w:p>
          <w:p w:rsidR="4C25314E" w:rsidP="4C25314E" w:rsidRDefault="4C25314E" w14:paraId="3422E33C" w14:textId="6E311370">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e9ca1af6ffd643e7">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https://www.stiftung-hsh.de/homepage-in-leichter-sprache/gedenkstaette-berlin-hohenschoenhausen/</w:t>
              </w:r>
            </w:hyperlink>
          </w:p>
          <w:p w:rsidR="4C25314E" w:rsidP="4C25314E" w:rsidRDefault="4C25314E" w14:paraId="4E0EACC8" w14:textId="37D95395">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91BECBD" w14:textId="3ACE08B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Die Stasi Unterlagen:</w:t>
            </w:r>
          </w:p>
          <w:p w:rsidR="4C25314E" w:rsidP="25B1ECA4" w:rsidRDefault="4C25314E" w14:paraId="191E0B38" w14:textId="707D3215">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fec4e5bfc69f422f">
              <w:r w:rsidRPr="25B1ECA4" w:rsidR="4C25314E">
                <w:rPr>
                  <w:rStyle w:val="Hyperlink"/>
                  <w:rFonts w:ascii="Garamond" w:hAnsi="Garamond" w:eastAsia="Garamond" w:cs="Garamond"/>
                  <w:b w:val="0"/>
                  <w:bCs w:val="0"/>
                  <w:i w:val="0"/>
                  <w:iCs w:val="0"/>
                  <w:caps w:val="0"/>
                  <w:smallCaps w:val="0"/>
                  <w:strike w:val="0"/>
                  <w:dstrike w:val="0"/>
                  <w:sz w:val="24"/>
                  <w:szCs w:val="24"/>
                  <w:lang w:val="de-DE"/>
                </w:rPr>
                <w:t>https://www.stasi-unterlagen-archiv.de/akteneinsicht/privatpersonen/</w:t>
              </w:r>
            </w:hyperlink>
          </w:p>
          <w:p w:rsidR="25B1ECA4" w:rsidP="25B1ECA4" w:rsidRDefault="25B1ECA4" w14:paraId="12F43BDB" w14:textId="39E45812">
            <w:pPr>
              <w:pStyle w:val="Normal"/>
              <w:spacing w:line="300" w:lineRule="exact"/>
              <w:rPr>
                <w:rFonts w:ascii="Garamond" w:hAnsi="Garamond" w:eastAsia="Times New Roman" w:cs="Times New Roman"/>
                <w:b w:val="0"/>
                <w:bCs w:val="0"/>
                <w:i w:val="0"/>
                <w:iCs w:val="0"/>
                <w:caps w:val="0"/>
                <w:smallCaps w:val="0"/>
                <w:strike w:val="0"/>
                <w:dstrike w:val="0"/>
                <w:sz w:val="24"/>
                <w:szCs w:val="24"/>
                <w:lang w:val="de-DE"/>
              </w:rPr>
            </w:pPr>
          </w:p>
          <w:p w:rsidR="4C25314E" w:rsidP="25B1ECA4" w:rsidRDefault="4C25314E" w14:paraId="78DEA808" w14:textId="134BBD0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0"/>
                <w:bCs w:val="0"/>
                <w:i w:val="0"/>
                <w:iCs w:val="0"/>
                <w:caps w:val="0"/>
                <w:smallCaps w:val="0"/>
                <w:color w:val="000000" w:themeColor="text1" w:themeTint="FF" w:themeShade="FF"/>
                <w:sz w:val="24"/>
                <w:szCs w:val="24"/>
                <w:lang w:val="de-DE"/>
              </w:rPr>
              <w:t>Ostalgie (0,7 ns.)</w:t>
            </w:r>
          </w:p>
          <w:p w:rsidR="4C25314E" w:rsidP="25B1ECA4" w:rsidRDefault="4C25314E" w14:paraId="58949796" w14:textId="4465386E">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7c5165c5455e48ca">
              <w:r w:rsidRPr="25B1ECA4" w:rsidR="4C25314E">
                <w:rPr>
                  <w:rStyle w:val="Hyperlink"/>
                  <w:rFonts w:ascii="Garamond" w:hAnsi="Garamond" w:eastAsia="Garamond" w:cs="Garamond"/>
                  <w:b w:val="0"/>
                  <w:bCs w:val="0"/>
                  <w:i w:val="0"/>
                  <w:iCs w:val="0"/>
                  <w:caps w:val="0"/>
                  <w:smallCaps w:val="0"/>
                  <w:strike w:val="0"/>
                  <w:dstrike w:val="0"/>
                  <w:sz w:val="24"/>
                  <w:szCs w:val="24"/>
                  <w:lang w:val="de-DE"/>
                </w:rPr>
                <w:t>https://tyskbogen.systime.dk/?id=c661</w:t>
              </w:r>
            </w:hyperlink>
          </w:p>
          <w:p w:rsidR="25B1ECA4" w:rsidP="25B1ECA4" w:rsidRDefault="25B1ECA4" w14:paraId="24363F0E" w14:textId="7DCF59FF">
            <w:pPr>
              <w:pStyle w:val="Normal"/>
              <w:spacing w:line="300" w:lineRule="exact"/>
              <w:rPr>
                <w:rFonts w:ascii="Garamond" w:hAnsi="Garamond" w:eastAsia="Times New Roman" w:cs="Times New Roman"/>
                <w:b w:val="0"/>
                <w:bCs w:val="0"/>
                <w:i w:val="0"/>
                <w:iCs w:val="0"/>
                <w:caps w:val="0"/>
                <w:smallCaps w:val="0"/>
                <w:strike w:val="0"/>
                <w:dstrike w:val="0"/>
                <w:sz w:val="24"/>
                <w:szCs w:val="24"/>
                <w:lang w:val="de-DE"/>
              </w:rPr>
            </w:pPr>
          </w:p>
          <w:p w:rsidR="4C25314E" w:rsidP="25B1ECA4" w:rsidRDefault="4C25314E" w14:paraId="18AC1EAE" w14:textId="68C696FD">
            <w:pPr>
              <w:pStyle w:val="Normal"/>
              <w:spacing w:line="300" w:lineRule="exact"/>
              <w:rPr>
                <w:rFonts w:ascii="Garamond" w:hAnsi="Garamond" w:eastAsia="Times New Roman" w:cs="Times New Roman"/>
                <w:b w:val="0"/>
                <w:bCs w:val="0"/>
                <w:i w:val="0"/>
                <w:iCs w:val="0"/>
                <w:caps w:val="0"/>
                <w:smallCaps w:val="0"/>
                <w:color w:val="000000" w:themeColor="text1" w:themeTint="FF" w:themeShade="FF"/>
                <w:sz w:val="24"/>
                <w:szCs w:val="24"/>
              </w:rPr>
            </w:pPr>
          </w:p>
          <w:p w:rsidR="4C25314E" w:rsidP="4C25314E" w:rsidRDefault="4C25314E" w14:paraId="3E94BADF" w14:textId="46B61EF4">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EF3C0E5" w14:textId="2511F40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Samlet undervisningstid:  23,3 timer</w:t>
            </w:r>
          </w:p>
          <w:p w:rsidR="4C25314E" w:rsidP="4C25314E" w:rsidRDefault="4C25314E" w14:paraId="477065D5" w14:textId="38CEC922">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Fordybelsestid: 3 timer</w:t>
            </w:r>
          </w:p>
          <w:p w:rsidR="4C25314E" w:rsidP="4C25314E" w:rsidRDefault="4C25314E" w14:paraId="376D2EB8" w14:textId="1961ACF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strike w:val="0"/>
                <w:dstrike w:val="0"/>
                <w:color w:val="000000" w:themeColor="text1" w:themeTint="FF" w:themeShade="FF"/>
                <w:sz w:val="24"/>
                <w:szCs w:val="24"/>
                <w:u w:val="none"/>
                <w:lang w:val="da-DK"/>
              </w:rPr>
              <w:t>Omfang i alt inklusiv arbejdsark, billeder, samt grammatiske fremstillinger og øvelser: ca. 55 ns.</w:t>
            </w:r>
          </w:p>
        </w:tc>
      </w:tr>
      <w:tr w:rsidR="4C25314E" w:rsidTr="25B1ECA4" w14:paraId="3608C388">
        <w:tc>
          <w:tcPr>
            <w:tcW w:w="1710" w:type="dxa"/>
            <w:tcBorders>
              <w:top w:val="single" w:sz="6"/>
              <w:left w:val="single" w:sz="6"/>
              <w:bottom w:val="single" w:sz="6"/>
              <w:right w:val="single" w:sz="6"/>
            </w:tcBorders>
            <w:tcMar/>
            <w:vAlign w:val="top"/>
          </w:tcPr>
          <w:p w:rsidR="4C25314E" w:rsidP="4C25314E" w:rsidRDefault="4C25314E" w14:paraId="25C7A451" w14:textId="1EC2469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Arbejdsformer</w:t>
            </w:r>
          </w:p>
        </w:tc>
        <w:tc>
          <w:tcPr>
            <w:tcW w:w="7875" w:type="dxa"/>
            <w:tcBorders>
              <w:top w:val="single" w:sz="6"/>
              <w:left w:val="single" w:sz="6"/>
              <w:bottom w:val="single" w:sz="6"/>
              <w:right w:val="single" w:sz="6"/>
            </w:tcBorders>
            <w:tcMar/>
            <w:vAlign w:val="top"/>
          </w:tcPr>
          <w:p w:rsidR="4C25314E" w:rsidP="4C25314E" w:rsidRDefault="4C25314E" w14:paraId="2EFEC5AD" w14:textId="4916AD6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Klasseundervisning/virtuelle arbejdsformer/projektarbejdsform/anvendelse af fagprogrammer/skriftligt arbejde/eksperimentelt arbejde. </w:t>
            </w:r>
            <w:r>
              <w:br/>
            </w: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Nogle moduler har været afviklet som virtuel synkron/asynkron undervisning.</w:t>
            </w:r>
          </w:p>
        </w:tc>
      </w:tr>
    </w:tbl>
    <w:p w:rsidRPr="00387693" w:rsidR="008E1123" w:rsidP="4C25314E" w:rsidRDefault="008E1123" w14:paraId="061F6464" w14:textId="2C211076">
      <w:pPr>
        <w:pStyle w:val="Normal"/>
        <w:rPr>
          <w:rFonts w:ascii="Garamond" w:hAnsi="Garamond" w:eastAsia="Times New Roman" w:cs="Times New Roman"/>
        </w:rPr>
      </w:pPr>
    </w:p>
    <w:p w:rsidR="25B1ECA4" w:rsidP="25B1ECA4" w:rsidRDefault="25B1ECA4" w14:paraId="165304AA" w14:textId="60D4E152">
      <w:pPr>
        <w:pStyle w:val="Normal"/>
        <w:rPr>
          <w:rFonts w:ascii="Garamond" w:hAnsi="Garamond" w:eastAsia="Times New Roman" w:cs="Times New Roman"/>
        </w:rPr>
      </w:pPr>
    </w:p>
    <w:p w:rsidR="25B1ECA4" w:rsidP="25B1ECA4" w:rsidRDefault="25B1ECA4" w14:paraId="3BC21563" w14:textId="11A94726">
      <w:pPr>
        <w:pStyle w:val="Normal"/>
        <w:rPr>
          <w:rFonts w:ascii="Garamond" w:hAnsi="Garamond" w:eastAsia="Times New Roman" w:cs="Times New Roman"/>
        </w:rPr>
      </w:pPr>
    </w:p>
    <w:tbl>
      <w:tblPr>
        <w:tblStyle w:val="Tabel-Normal"/>
        <w:tblW w:w="0" w:type="auto"/>
        <w:tblLayout w:type="fixed"/>
        <w:tblLook w:val="01E0" w:firstRow="1" w:lastRow="1" w:firstColumn="1" w:lastColumn="1" w:noHBand="0" w:noVBand="0"/>
      </w:tblPr>
      <w:tblGrid>
        <w:gridCol w:w="1710"/>
        <w:gridCol w:w="7875"/>
      </w:tblGrid>
      <w:tr w:rsidR="4C25314E" w:rsidTr="25B1ECA4" w14:paraId="23FAB814">
        <w:tc>
          <w:tcPr>
            <w:tcW w:w="1710" w:type="dxa"/>
            <w:tcBorders>
              <w:top w:val="single" w:sz="6"/>
              <w:left w:val="single" w:sz="6"/>
              <w:bottom w:val="single" w:sz="6"/>
              <w:right w:val="single" w:sz="6"/>
            </w:tcBorders>
            <w:tcMar/>
            <w:vAlign w:val="top"/>
          </w:tcPr>
          <w:p w:rsidR="4C25314E" w:rsidP="25B1ECA4" w:rsidRDefault="4C25314E" w14:paraId="644F4A93" w14:textId="278DBF6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25B1ECA4" w:rsidR="4C25314E">
              <w:rPr>
                <w:rFonts w:ascii="Garamond" w:hAnsi="Garamond" w:eastAsia="Garamond" w:cs="Garamond"/>
                <w:b w:val="1"/>
                <w:bCs w:val="1"/>
                <w:i w:val="0"/>
                <w:iCs w:val="0"/>
                <w:caps w:val="0"/>
                <w:smallCaps w:val="0"/>
                <w:color w:val="000000" w:themeColor="text1" w:themeTint="FF" w:themeShade="FF"/>
                <w:sz w:val="24"/>
                <w:szCs w:val="24"/>
                <w:lang w:val="da-DK"/>
              </w:rPr>
              <w:t>Forløb 7</w:t>
            </w:r>
          </w:p>
          <w:p w:rsidR="4C25314E" w:rsidP="4C25314E" w:rsidRDefault="4C25314E" w14:paraId="57A4CF21" w14:textId="26DF9DAE">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6CABAAC4" w14:textId="3DA2C84F">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e-DE"/>
              </w:rPr>
              <w:t>Nachhaltigkeit (EKSAMEN)</w:t>
            </w:r>
          </w:p>
        </w:tc>
      </w:tr>
      <w:tr w:rsidR="4C25314E" w:rsidTr="25B1ECA4" w14:paraId="5E3DEEF5">
        <w:trPr>
          <w:trHeight w:val="1245"/>
        </w:trPr>
        <w:tc>
          <w:tcPr>
            <w:tcW w:w="1710" w:type="dxa"/>
            <w:tcBorders>
              <w:top w:val="single" w:sz="6"/>
              <w:left w:val="single" w:sz="6"/>
              <w:bottom w:val="single" w:sz="6"/>
              <w:right w:val="single" w:sz="6"/>
            </w:tcBorders>
            <w:tcMar/>
            <w:vAlign w:val="top"/>
          </w:tcPr>
          <w:p w:rsidR="4C25314E" w:rsidP="4C25314E" w:rsidRDefault="4C25314E" w14:paraId="00229065" w14:textId="3D0393B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Forløbets indhold og fokus</w:t>
            </w:r>
          </w:p>
        </w:tc>
        <w:tc>
          <w:tcPr>
            <w:tcW w:w="7875" w:type="dxa"/>
            <w:tcBorders>
              <w:top w:val="single" w:sz="6"/>
              <w:left w:val="single" w:sz="6"/>
              <w:bottom w:val="single" w:sz="6"/>
              <w:right w:val="single" w:sz="6"/>
            </w:tcBorders>
            <w:tcMar/>
            <w:vAlign w:val="top"/>
          </w:tcPr>
          <w:p w:rsidR="4C25314E" w:rsidP="4C25314E" w:rsidRDefault="4C25314E" w14:paraId="1579E5B0" w14:textId="68F83B29">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I dette forløb har vi arbejdet med begrebet bæredygtighed som et samfundsfænomen, der præger vores tid og er et stort og vigtigt emne i Tyskland. Vi har arbejdet med begreber som deleøkonomi, økologi og affaldssortering og –minimering. Vi har set på den tyske virksomhed, Weleda, som eksempel på et firma, der markedsfører sig som bæredygtigt. I denne forbindelse har vi også arbejdet med at skrive en realistisk mail, indeholdende et tilbud fra Weleda. Endelig har eleverne i grupper arbejdet med at udarbejde en affaldskampagne rettet mod et bestemt segment (Minervamodellen)</w:t>
            </w:r>
          </w:p>
        </w:tc>
      </w:tr>
      <w:tr w:rsidR="4C25314E" w:rsidTr="25B1ECA4" w14:paraId="7C424603">
        <w:tc>
          <w:tcPr>
            <w:tcW w:w="1710" w:type="dxa"/>
            <w:tcBorders>
              <w:top w:val="single" w:sz="6"/>
              <w:left w:val="single" w:sz="6"/>
              <w:bottom w:val="single" w:sz="6"/>
              <w:right w:val="single" w:sz="6"/>
            </w:tcBorders>
            <w:tcMar/>
            <w:vAlign w:val="top"/>
          </w:tcPr>
          <w:p w:rsidR="4C25314E" w:rsidP="4C25314E" w:rsidRDefault="4C25314E" w14:paraId="7929E717" w14:textId="43D013CA">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Faglige mål</w:t>
            </w:r>
          </w:p>
        </w:tc>
        <w:tc>
          <w:tcPr>
            <w:tcW w:w="7875" w:type="dxa"/>
            <w:tcBorders>
              <w:top w:val="single" w:sz="6"/>
              <w:left w:val="single" w:sz="6"/>
              <w:bottom w:val="single" w:sz="6"/>
              <w:right w:val="single" w:sz="6"/>
            </w:tcBorders>
            <w:tcMar/>
            <w:vAlign w:val="top"/>
          </w:tcPr>
          <w:p w:rsidR="4C25314E" w:rsidP="4C25314E" w:rsidRDefault="4C25314E" w14:paraId="79B6169E" w14:textId="49F9CFA1">
            <w:pPr>
              <w:pStyle w:val="NormalWeb"/>
              <w:numPr>
                <w:ilvl w:val="0"/>
                <w:numId w:val="26"/>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forstå talt tysk standardsprog om kendte emner formidlet gennem forskellige medier </w:t>
            </w:r>
          </w:p>
          <w:p w:rsidR="4C25314E" w:rsidP="4C25314E" w:rsidRDefault="4C25314E" w14:paraId="4A1A662A" w14:textId="00409A61">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læse og forstå forskellige typer og genrer af ubearbejdede nyere tysksprogede tekster </w:t>
            </w:r>
          </w:p>
          <w:p w:rsidR="4C25314E" w:rsidP="4C25314E" w:rsidRDefault="4C25314E" w14:paraId="4A171B55" w14:textId="22779E61">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 på tysk for studerede tysksprogede emner og tekster, analysere og fortolke disse og perspektivere til andre tekster, idet de benytter et nuanceret ordforråd samt anvender elementær morfologi og syntaks korrekt</w:t>
            </w:r>
          </w:p>
          <w:p w:rsidR="4C25314E" w:rsidP="4C25314E" w:rsidRDefault="4C25314E" w14:paraId="22D9AA47" w14:textId="60379D42">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føre en samtale på et klart forståeligt, sammenhængende og nogenlunde flydende tysk om emner, de er fortrolige med, samt redegøre for og diskutere forskellige synspunkter </w:t>
            </w:r>
          </w:p>
          <w:p w:rsidR="4C25314E" w:rsidP="4C25314E" w:rsidRDefault="4C25314E" w14:paraId="129907AD" w14:textId="0556B83E">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mundtligt på tysk om ikke-gennemgåede tysksprogede tekster og emner med anvendelse af et enkelt ordforråd og ofte forekommende faste vendinger og udtryk </w:t>
            </w:r>
          </w:p>
          <w:p w:rsidR="4C25314E" w:rsidP="4C25314E" w:rsidRDefault="4C25314E" w14:paraId="6460E11D" w14:textId="312A1ABF">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udtrykke sig klart forståeligt og sammenhængende på skriftligt tysk med et varieret ordforråd og med sikkerhed i den centrale ortografi, morfologi og syntaks </w:t>
            </w:r>
          </w:p>
          <w:p w:rsidR="4C25314E" w:rsidP="4C25314E" w:rsidRDefault="4C25314E" w14:paraId="6FF61FE5" w14:textId="597F0C50">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grundlæggende erhvervsrelateret terminologi og fraseologi i arbejdet med virksomhedens eksterne kommunikation, mundtligt og skriftligt </w:t>
            </w:r>
          </w:p>
          <w:p w:rsidR="4C25314E" w:rsidP="4C25314E" w:rsidRDefault="4C25314E" w14:paraId="1FF9B979" w14:textId="5A1C3F97">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analysere og beskrive tysk sprog grammatisk på dansk med anvendelse af relevant terminologi </w:t>
            </w:r>
          </w:p>
          <w:p w:rsidR="4C25314E" w:rsidP="4C25314E" w:rsidRDefault="4C25314E" w14:paraId="3D3CA423" w14:textId="4FCEEF98">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relevante lytte- og læsestrategier samt relevante mundtlige og skriftlige kommunikationsstrategier </w:t>
            </w:r>
          </w:p>
          <w:p w:rsidR="4C25314E" w:rsidP="4C25314E" w:rsidRDefault="4C25314E" w14:paraId="670345F0" w14:textId="7DD975D3">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på tysk </w:t>
            </w:r>
            <w:proofErr w:type="gramStart"/>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redegøre</w:t>
            </w:r>
            <w:proofErr w:type="gramEnd"/>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 for og reflektere over forskellige tysksprogede tekster såvel fiktive som ikke-fiktive samt analysere og fortolke disse </w:t>
            </w:r>
          </w:p>
          <w:p w:rsidR="4C25314E" w:rsidP="4C25314E" w:rsidRDefault="4C25314E" w14:paraId="3781C940" w14:textId="13545677">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redegøre på tysk for kulturelle, samfundsmæssige og erhvervsmæssige forhold i tysksprogede lande med hovedvægten på Tyskland efter 1945 </w:t>
            </w:r>
          </w:p>
          <w:p w:rsidR="4C25314E" w:rsidP="4C25314E" w:rsidRDefault="4C25314E" w14:paraId="1CB7B8DD" w14:textId="7FB56001">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rsidR="4C25314E" w:rsidP="4C25314E" w:rsidRDefault="4C25314E" w14:paraId="5518179C" w14:textId="622E984D">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søge og anvende relevant tysksproget materiale på internettet samt dokumentere anvendelsen heraf </w:t>
            </w:r>
          </w:p>
          <w:p w:rsidR="4C25314E" w:rsidP="4C25314E" w:rsidRDefault="4C25314E" w14:paraId="6C9F63E5" w14:textId="1EB781FF">
            <w:pPr>
              <w:pStyle w:val="NormalWeb"/>
              <w:numPr>
                <w:ilvl w:val="0"/>
                <w:numId w:val="26"/>
              </w:numPr>
              <w:spacing w:line="300" w:lineRule="exact"/>
              <w:rPr>
                <w:b w:val="0"/>
                <w:bCs w:val="0"/>
                <w:i w:val="0"/>
                <w:iCs w:val="0"/>
                <w:caps w:val="0"/>
                <w:smallCaps w:val="0"/>
                <w:color w:val="000000" w:themeColor="text1" w:themeTint="FF" w:themeShade="FF"/>
                <w:sz w:val="24"/>
                <w:szCs w:val="24"/>
                <w:lang w:val="da-DK"/>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behandle problemstillinger i samarbejde med andre fag </w:t>
            </w:r>
          </w:p>
          <w:p w:rsidR="4C25314E" w:rsidP="4C25314E" w:rsidRDefault="4C25314E" w14:paraId="638C975B" w14:textId="34F083B5">
            <w:pPr>
              <w:pStyle w:val="NormalWeb"/>
              <w:numPr>
                <w:ilvl w:val="0"/>
                <w:numId w:val="26"/>
              </w:numPr>
              <w:spacing w:line="300" w:lineRule="exact"/>
              <w:rPr>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demonstrere viden om fagets identitet og metoder.</w:t>
            </w:r>
            <w:r w:rsidRPr="4C25314E" w:rsidR="4C25314E">
              <w:rPr>
                <w:rFonts w:ascii="Times New Roman" w:hAnsi="Times New Roman" w:eastAsia="Times New Roman" w:cs="Times New Roman"/>
                <w:b w:val="0"/>
                <w:bCs w:val="0"/>
                <w:i w:val="0"/>
                <w:iCs w:val="0"/>
                <w:caps w:val="0"/>
                <w:smallCaps w:val="0"/>
                <w:color w:val="000000" w:themeColor="text1" w:themeTint="FF" w:themeShade="FF"/>
                <w:sz w:val="24"/>
                <w:szCs w:val="24"/>
                <w:lang w:val="da-DK"/>
              </w:rPr>
              <w:t xml:space="preserve"> </w:t>
            </w:r>
          </w:p>
        </w:tc>
      </w:tr>
      <w:tr w:rsidR="4C25314E" w:rsidTr="25B1ECA4" w14:paraId="4D6730DE">
        <w:tc>
          <w:tcPr>
            <w:tcW w:w="1710" w:type="dxa"/>
            <w:tcBorders>
              <w:top w:val="single" w:sz="6"/>
              <w:left w:val="single" w:sz="6"/>
              <w:bottom w:val="single" w:sz="6"/>
              <w:right w:val="single" w:sz="6"/>
            </w:tcBorders>
            <w:tcMar/>
            <w:vAlign w:val="top"/>
          </w:tcPr>
          <w:p w:rsidR="4C25314E" w:rsidP="4C25314E" w:rsidRDefault="4C25314E" w14:paraId="6C3F3627" w14:textId="1EFD1F0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tc>
        <w:tc>
          <w:tcPr>
            <w:tcW w:w="7875" w:type="dxa"/>
            <w:tcBorders>
              <w:top w:val="single" w:sz="6"/>
              <w:left w:val="single" w:sz="6"/>
              <w:bottom w:val="single" w:sz="6"/>
              <w:right w:val="single" w:sz="6"/>
            </w:tcBorders>
            <w:tcMar/>
            <w:vAlign w:val="top"/>
          </w:tcPr>
          <w:p w:rsidR="4C25314E" w:rsidP="4C25314E" w:rsidRDefault="4C25314E" w14:paraId="41970B2D" w14:textId="386E9D82">
            <w:pPr>
              <w:pStyle w:val="Listeafsnit"/>
              <w:numPr>
                <w:ilvl w:val="0"/>
                <w:numId w:val="1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hovedtræk i den kulturelle, politiske og samfundsmæssige udvikling i Tyskland efter 1945 </w:t>
            </w:r>
          </w:p>
          <w:p w:rsidR="4C25314E" w:rsidP="4C25314E" w:rsidRDefault="4C25314E" w14:paraId="1D59A140" w14:textId="13EE212B">
            <w:pPr>
              <w:pStyle w:val="Listeafsnit"/>
              <w:numPr>
                <w:ilvl w:val="0"/>
                <w:numId w:val="1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aktuelle kultur-, samfunds- og erhvervsforhold i tysksprogede lande med hovedvægten på Tyskland </w:t>
            </w:r>
          </w:p>
          <w:p w:rsidR="4C25314E" w:rsidP="4C25314E" w:rsidRDefault="4C25314E" w14:paraId="3E127AEC" w14:textId="42D90CED">
            <w:pPr>
              <w:pStyle w:val="Listeafsnit"/>
              <w:numPr>
                <w:ilvl w:val="0"/>
                <w:numId w:val="1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tekst- og casemateriale om tyske virksomheder </w:t>
            </w:r>
          </w:p>
          <w:p w:rsidR="4C25314E" w:rsidP="4C25314E" w:rsidRDefault="4C25314E" w14:paraId="0EEB51BA" w14:textId="26DC7DE7">
            <w:pPr>
              <w:pStyle w:val="Listeafsnit"/>
              <w:numPr>
                <w:ilvl w:val="0"/>
                <w:numId w:val="1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virksomhedens eksterne kommunikation med særlig vægt på grundlæggende erhvervsrelateret terminologi og fraseologi </w:t>
            </w:r>
          </w:p>
          <w:p w:rsidR="4C25314E" w:rsidP="4C25314E" w:rsidRDefault="4C25314E" w14:paraId="759EF578" w14:textId="2DE0CE82">
            <w:pPr>
              <w:pStyle w:val="Listeafsnit"/>
              <w:numPr>
                <w:ilvl w:val="0"/>
                <w:numId w:val="1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et bredt udvalg af tysksprogede fiktive og ikke-fiktive multimodale teksttyper og -genrer, som kan give eleverne en kunstnerisk oplevelse og en varieret og nuanceret indsigt i kulturelle, historiske, samfundsmæssige og erhvervsmæssige forhold i tysksprogede lande med hovedvægten på Tyskland </w:t>
            </w:r>
          </w:p>
          <w:p w:rsidR="4C25314E" w:rsidP="4C25314E" w:rsidRDefault="4C25314E" w14:paraId="093174E0" w14:textId="0FE19003">
            <w:pPr>
              <w:pStyle w:val="Listeafsnit"/>
              <w:numPr>
                <w:ilvl w:val="0"/>
                <w:numId w:val="1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kulturelle og samfundsmæssige forhold med fokus på ligheder og forskelle mellem tyske og andre kultur- og samfundsforhold </w:t>
            </w:r>
          </w:p>
          <w:p w:rsidR="4C25314E" w:rsidP="4C25314E" w:rsidRDefault="4C25314E" w14:paraId="2D9C4381" w14:textId="0DA13FF7">
            <w:pPr>
              <w:pStyle w:val="Listeafsnit"/>
              <w:numPr>
                <w:ilvl w:val="0"/>
                <w:numId w:val="1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normer og regler for skriftlig og mundtlig sprogbrug og kommunikation på tysk, herunder for anvendelse af ordforråd i forskellige kulturelle, samfundsmæssige og erhvervsmæssige sammenhænge </w:t>
            </w:r>
          </w:p>
          <w:p w:rsidR="4C25314E" w:rsidP="4C25314E" w:rsidRDefault="4C25314E" w14:paraId="14738392" w14:textId="4960985A">
            <w:pPr>
              <w:pStyle w:val="Listeafsnit"/>
              <w:numPr>
                <w:ilvl w:val="0"/>
                <w:numId w:val="18"/>
              </w:numPr>
              <w:spacing w:line="300" w:lineRule="exact"/>
              <w:rPr>
                <w:rFonts w:ascii="Garamond" w:hAnsi="Garamond" w:eastAsia="Garamond" w:cs="Garamond" w:asciiTheme="minorAscii" w:hAnsiTheme="minorAscii" w:eastAsiaTheme="minorAscii" w:cstheme="minorAscii"/>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xml:space="preserve">grundlæggende regler for tysk udtale og intonation. </w:t>
            </w:r>
          </w:p>
        </w:tc>
      </w:tr>
      <w:tr w:rsidR="4C25314E" w:rsidTr="25B1ECA4" w14:paraId="04B6386C">
        <w:tc>
          <w:tcPr>
            <w:tcW w:w="1710" w:type="dxa"/>
            <w:tcBorders>
              <w:top w:val="single" w:sz="6"/>
              <w:left w:val="single" w:sz="6"/>
              <w:bottom w:val="single" w:sz="6"/>
              <w:right w:val="single" w:sz="6"/>
            </w:tcBorders>
            <w:tcMar/>
            <w:vAlign w:val="top"/>
          </w:tcPr>
          <w:p w:rsidR="4C25314E" w:rsidP="4C25314E" w:rsidRDefault="4C25314E" w14:paraId="64E2956E" w14:textId="4EC17DD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Anvendt materiale:</w:t>
            </w:r>
          </w:p>
          <w:p w:rsidR="4C25314E" w:rsidP="4C25314E" w:rsidRDefault="4C25314E" w14:paraId="556518E3" w14:textId="5B5B97E4">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63BA2EAA" w14:textId="5288D5A5">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Kernestof:</w:t>
            </w:r>
          </w:p>
          <w:p w:rsidR="4C25314E" w:rsidP="4C25314E" w:rsidRDefault="4C25314E" w14:paraId="173B310F" w14:textId="53254429">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tc>
        <w:tc>
          <w:tcPr>
            <w:tcW w:w="7875" w:type="dxa"/>
            <w:tcBorders>
              <w:top w:val="single" w:sz="6"/>
              <w:left w:val="single" w:sz="6"/>
              <w:bottom w:val="single" w:sz="6"/>
              <w:right w:val="single" w:sz="6"/>
            </w:tcBorders>
            <w:tcMar/>
            <w:vAlign w:val="top"/>
          </w:tcPr>
          <w:p w:rsidR="4C25314E" w:rsidP="4C25314E" w:rsidRDefault="4C25314E" w14:paraId="146CAAA3" w14:textId="1A0C539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Was bedeutet Nachhaltigkeit? Logo erklärt</w:t>
            </w:r>
          </w:p>
          <w:p w:rsidR="4C25314E" w:rsidP="4C25314E" w:rsidRDefault="4C25314E" w14:paraId="5A06977A" w14:textId="769B0F72">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946293b2ab35421a">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https://www.youtube.com/watch?v=hcAju5dqTQ4</w:t>
              </w:r>
            </w:hyperlink>
          </w:p>
          <w:p w:rsidR="4C25314E" w:rsidP="4C25314E" w:rsidRDefault="4C25314E" w14:paraId="3BB75B28" w14:textId="434FBEE6">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647089CD" w14:textId="4EC2BA5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Meins ist auch deins (2 ns.)</w:t>
            </w:r>
          </w:p>
          <w:p w:rsidR="4C25314E" w:rsidP="4C25314E" w:rsidRDefault="4C25314E" w14:paraId="11345EC1" w14:textId="27031494">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69d4c7a6224d413c">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https://www.deutschland.de/de/topic/leben/lifestyle-kulinarik/meins-ist-auch-deins</w:t>
              </w:r>
            </w:hyperlink>
          </w:p>
          <w:p w:rsidR="4C25314E" w:rsidP="4C25314E" w:rsidRDefault="4C25314E" w14:paraId="4477B1A9" w14:textId="6C0B36C2">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299D3032" w14:textId="68B215D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Bio (Deutschlandslabor)</w:t>
            </w:r>
          </w:p>
          <w:p w:rsidR="4C25314E" w:rsidP="4C25314E" w:rsidRDefault="4C25314E" w14:paraId="69F44A7E" w14:textId="6F4A3304">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a58da886bef9430d">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https://www.dw.com/de/folge-15-bio/l-18933731</w:t>
              </w:r>
            </w:hyperlink>
          </w:p>
          <w:p w:rsidR="4C25314E" w:rsidP="4C25314E" w:rsidRDefault="4C25314E" w14:paraId="5D5B0BD7" w14:textId="3EAAAB5F">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C9DA629" w14:textId="0F68B624">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 xml:space="preserve">Alma Röhl: Bio-Lebensmittel (2008) </w:t>
            </w:r>
          </w:p>
          <w:p w:rsidR="4C25314E" w:rsidP="4C25314E" w:rsidRDefault="4C25314E" w14:paraId="7DB5B77E" w14:textId="77B95F36">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IN „Greif zu“ af Gitte Tilling m.fl., Gyldendal, 2014 (1,5 ns.)</w:t>
            </w:r>
          </w:p>
          <w:p w:rsidR="4C25314E" w:rsidP="4C25314E" w:rsidRDefault="4C25314E" w14:paraId="34B3F63F" w14:textId="236B758E">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1E33FF21" w14:textId="6589F256">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„Interview: Weleda AG“ IN „Kultur und Wissenschaft“ af Dan Albertsen m.fl., Lindhardt og Ringhof Uddannelse, 2015 (3 ns.)</w:t>
            </w:r>
          </w:p>
          <w:p w:rsidR="4C25314E" w:rsidP="4C25314E" w:rsidRDefault="4C25314E" w14:paraId="17140FC5" w14:textId="5FDDFD5E">
            <w:pPr>
              <w:spacing w:line="300" w:lineRule="exact"/>
              <w:rPr>
                <w:rFonts w:ascii="Garamond" w:hAnsi="Garamond" w:eastAsia="Garamond" w:cs="Garamond"/>
                <w:b w:val="0"/>
                <w:bCs w:val="0"/>
                <w:i w:val="0"/>
                <w:iCs w:val="0"/>
                <w:caps w:val="0"/>
                <w:smallCaps w:val="0"/>
                <w:color w:val="FF0000"/>
                <w:sz w:val="24"/>
                <w:szCs w:val="24"/>
              </w:rPr>
            </w:pPr>
          </w:p>
          <w:p w:rsidR="4C25314E" w:rsidP="4C25314E" w:rsidRDefault="4C25314E" w14:paraId="5E0D120C" w14:textId="7AC14410">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Trend: Zero Waste – Der Jahresmüll in einem Glas (1,5 ns.)</w:t>
            </w:r>
          </w:p>
          <w:p w:rsidR="4C25314E" w:rsidP="4C25314E" w:rsidRDefault="4C25314E" w14:paraId="4D7BAAC1" w14:textId="677F559B">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07d22ad63dae4101">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https://www.berlin.de/special/immobilien-undwohnen/energie-und-tarife/4541192-932375-trendzerowaste-der-jahresmuell-in-einem.html</w:t>
              </w:r>
            </w:hyperlink>
          </w:p>
          <w:p w:rsidR="4C25314E" w:rsidP="4C25314E" w:rsidRDefault="4C25314E" w14:paraId="46A1EA9D" w14:textId="4DF7B43C">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69088F78" w14:textId="445BAD8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 xml:space="preserve">Grammatisk fokus: Repetition af ledfunktion, kasus, verbets bøjning, kongruens, pronominer, ordstilling i ledsætninger. </w:t>
            </w:r>
          </w:p>
        </w:tc>
      </w:tr>
      <w:tr w:rsidR="4C25314E" w:rsidTr="25B1ECA4" w14:paraId="6B71C345">
        <w:tc>
          <w:tcPr>
            <w:tcW w:w="1710" w:type="dxa"/>
            <w:tcBorders>
              <w:top w:val="single" w:sz="6"/>
              <w:left w:val="single" w:sz="6"/>
              <w:bottom w:val="single" w:sz="6"/>
              <w:right w:val="single" w:sz="6"/>
            </w:tcBorders>
            <w:tcMar/>
            <w:vAlign w:val="top"/>
          </w:tcPr>
          <w:p w:rsidR="4C25314E" w:rsidP="4C25314E" w:rsidRDefault="4C25314E" w14:paraId="319BFC12" w14:textId="0A438C5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Supplerende stof</w:t>
            </w:r>
          </w:p>
        </w:tc>
        <w:tc>
          <w:tcPr>
            <w:tcW w:w="7875" w:type="dxa"/>
            <w:tcBorders>
              <w:top w:val="single" w:sz="6"/>
              <w:left w:val="single" w:sz="6"/>
              <w:bottom w:val="single" w:sz="6"/>
              <w:right w:val="single" w:sz="6"/>
            </w:tcBorders>
            <w:tcMar/>
            <w:vAlign w:val="top"/>
          </w:tcPr>
          <w:p w:rsidR="4C25314E" w:rsidP="4C25314E" w:rsidRDefault="4C25314E" w14:paraId="695443EC" w14:textId="64C597FC">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Websites:</w:t>
            </w:r>
          </w:p>
          <w:p w:rsidR="4C25314E" w:rsidP="4C25314E" w:rsidRDefault="4C25314E" w14:paraId="7F5D2E70" w14:textId="78D206C1">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Weleda:</w:t>
            </w:r>
          </w:p>
          <w:p w:rsidR="4C25314E" w:rsidP="4C25314E" w:rsidRDefault="4C25314E" w14:paraId="482B405D" w14:textId="208D8B8A">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35b734daa8734668">
              <w:r w:rsidRPr="4C25314E" w:rsidR="4C25314E">
                <w:rPr>
                  <w:rStyle w:val="Hyperlink"/>
                  <w:rFonts w:ascii="Garamond" w:hAnsi="Garamond" w:eastAsia="Garamond" w:cs="Garamond"/>
                  <w:b w:val="0"/>
                  <w:bCs w:val="0"/>
                  <w:i w:val="0"/>
                  <w:iCs w:val="0"/>
                  <w:caps w:val="0"/>
                  <w:smallCaps w:val="0"/>
                  <w:strike w:val="0"/>
                  <w:dstrike w:val="0"/>
                  <w:sz w:val="24"/>
                  <w:szCs w:val="24"/>
                  <w:lang w:val="da-DK"/>
                </w:rPr>
                <w:t>https://www.weleda.de/</w:t>
              </w:r>
            </w:hyperlink>
          </w:p>
          <w:p w:rsidR="4C25314E" w:rsidP="4C25314E" w:rsidRDefault="4C25314E" w14:paraId="41E36717" w14:textId="795CBA47">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 Diverse Weleda reklamespots</w:t>
            </w:r>
          </w:p>
          <w:p w:rsidR="4C25314E" w:rsidP="4C25314E" w:rsidRDefault="4C25314E" w14:paraId="61CA885B" w14:textId="2B91DFFD">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7B7589DE" w14:textId="6B0BF7AD">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Den tyske mail, forretningsbrev, tilbud (3 ns.)</w:t>
            </w:r>
          </w:p>
          <w:p w:rsidR="4C25314E" w:rsidP="4C25314E" w:rsidRDefault="4C25314E" w14:paraId="26F8CF52" w14:textId="79A13AE4">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51F40BE5" w14:textId="6D8FF70B">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e-DE"/>
              </w:rPr>
              <w:t>Lebenstilssegmentierung – das Minerva-Modell (1 ns.)</w:t>
            </w:r>
          </w:p>
          <w:p w:rsidR="4C25314E" w:rsidP="4C25314E" w:rsidRDefault="4C25314E" w14:paraId="7F691D8A" w14:textId="5F2222D4">
            <w:pPr>
              <w:spacing w:line="300" w:lineRule="exact"/>
              <w:rPr>
                <w:rFonts w:ascii="Garamond" w:hAnsi="Garamond" w:eastAsia="Garamond" w:cs="Garamond"/>
                <w:b w:val="0"/>
                <w:bCs w:val="0"/>
                <w:i w:val="0"/>
                <w:iCs w:val="0"/>
                <w:caps w:val="0"/>
                <w:smallCaps w:val="0"/>
                <w:color w:val="000000" w:themeColor="text1" w:themeTint="FF" w:themeShade="FF"/>
                <w:sz w:val="24"/>
                <w:szCs w:val="24"/>
              </w:rPr>
            </w:pPr>
            <w:hyperlink r:id="Rcf924183b18149c7">
              <w:r w:rsidRPr="4C25314E" w:rsidR="4C25314E">
                <w:rPr>
                  <w:rStyle w:val="Hyperlink"/>
                  <w:rFonts w:ascii="Garamond" w:hAnsi="Garamond" w:eastAsia="Garamond" w:cs="Garamond"/>
                  <w:b w:val="0"/>
                  <w:bCs w:val="0"/>
                  <w:i w:val="0"/>
                  <w:iCs w:val="0"/>
                  <w:caps w:val="0"/>
                  <w:smallCaps w:val="0"/>
                  <w:strike w:val="0"/>
                  <w:dstrike w:val="0"/>
                  <w:sz w:val="24"/>
                  <w:szCs w:val="24"/>
                  <w:lang w:val="de-DE"/>
                </w:rPr>
                <w:t>https://dd.systime.dk/?id=c1068</w:t>
              </w:r>
            </w:hyperlink>
          </w:p>
          <w:p w:rsidR="4C25314E" w:rsidP="4C25314E" w:rsidRDefault="4C25314E" w14:paraId="5FB6B320" w14:textId="65A5C215">
            <w:pPr>
              <w:spacing w:line="300" w:lineRule="exact"/>
              <w:rPr>
                <w:rFonts w:ascii="Garamond" w:hAnsi="Garamond" w:eastAsia="Garamond" w:cs="Garamond"/>
                <w:b w:val="0"/>
                <w:bCs w:val="0"/>
                <w:i w:val="0"/>
                <w:iCs w:val="0"/>
                <w:caps w:val="0"/>
                <w:smallCaps w:val="0"/>
                <w:color w:val="000000" w:themeColor="text1" w:themeTint="FF" w:themeShade="FF"/>
                <w:sz w:val="24"/>
                <w:szCs w:val="24"/>
              </w:rPr>
            </w:pPr>
          </w:p>
          <w:p w:rsidR="4C25314E" w:rsidP="4C25314E" w:rsidRDefault="4C25314E" w14:paraId="48A448FB" w14:textId="1FE3423A">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Samlet undervisningstid: 11,7 timer</w:t>
            </w:r>
          </w:p>
          <w:p w:rsidR="4C25314E" w:rsidP="4C25314E" w:rsidRDefault="4C25314E" w14:paraId="667DE365" w14:textId="1FF43C5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Forbybelsestid: 5,5 timer</w:t>
            </w:r>
          </w:p>
          <w:p w:rsidR="4C25314E" w:rsidP="4C25314E" w:rsidRDefault="4C25314E" w14:paraId="047B8C7A" w14:textId="6C8E167E">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strike w:val="0"/>
                <w:dstrike w:val="0"/>
                <w:color w:val="000000" w:themeColor="text1" w:themeTint="FF" w:themeShade="FF"/>
                <w:sz w:val="24"/>
                <w:szCs w:val="24"/>
                <w:u w:val="none"/>
                <w:lang w:val="da-DK"/>
              </w:rPr>
              <w:t>Omfang i alt inklusiv arbejdsark, billeder, samt grammatiske fremstillinger og øvelser: ca. 35 ns.</w:t>
            </w:r>
          </w:p>
        </w:tc>
      </w:tr>
      <w:tr w:rsidR="4C25314E" w:rsidTr="25B1ECA4" w14:paraId="4C9F3847">
        <w:tc>
          <w:tcPr>
            <w:tcW w:w="1710" w:type="dxa"/>
            <w:tcBorders>
              <w:top w:val="single" w:sz="6"/>
              <w:left w:val="single" w:sz="6"/>
              <w:bottom w:val="single" w:sz="6"/>
              <w:right w:val="single" w:sz="6"/>
            </w:tcBorders>
            <w:tcMar/>
            <w:vAlign w:val="top"/>
          </w:tcPr>
          <w:p w:rsidR="4C25314E" w:rsidP="4C25314E" w:rsidRDefault="4C25314E" w14:paraId="14FB874A" w14:textId="58DB7518">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1"/>
                <w:bCs w:val="1"/>
                <w:i w:val="0"/>
                <w:iCs w:val="0"/>
                <w:caps w:val="0"/>
                <w:smallCaps w:val="0"/>
                <w:color w:val="000000" w:themeColor="text1" w:themeTint="FF" w:themeShade="FF"/>
                <w:sz w:val="24"/>
                <w:szCs w:val="24"/>
                <w:lang w:val="da-DK"/>
              </w:rPr>
              <w:t>Arbejdsformer</w:t>
            </w:r>
          </w:p>
        </w:tc>
        <w:tc>
          <w:tcPr>
            <w:tcW w:w="7875" w:type="dxa"/>
            <w:tcBorders>
              <w:top w:val="single" w:sz="6"/>
              <w:left w:val="single" w:sz="6"/>
              <w:bottom w:val="single" w:sz="6"/>
              <w:right w:val="single" w:sz="6"/>
            </w:tcBorders>
            <w:tcMar/>
            <w:vAlign w:val="top"/>
          </w:tcPr>
          <w:p w:rsidR="4C25314E" w:rsidP="4C25314E" w:rsidRDefault="4C25314E" w14:paraId="3932385C" w14:textId="2E624CD3">
            <w:pPr>
              <w:spacing w:line="300" w:lineRule="exact"/>
              <w:rPr>
                <w:rFonts w:ascii="Garamond" w:hAnsi="Garamond" w:eastAsia="Garamond" w:cs="Garamond"/>
                <w:b w:val="0"/>
                <w:bCs w:val="0"/>
                <w:i w:val="0"/>
                <w:iCs w:val="0"/>
                <w:caps w:val="0"/>
                <w:smallCaps w:val="0"/>
                <w:color w:val="000000" w:themeColor="text1" w:themeTint="FF" w:themeShade="FF"/>
                <w:sz w:val="24"/>
                <w:szCs w:val="24"/>
              </w:rPr>
            </w:pPr>
            <w:r w:rsidRPr="4C25314E" w:rsidR="4C25314E">
              <w:rPr>
                <w:rFonts w:ascii="Garamond" w:hAnsi="Garamond" w:eastAsia="Garamond" w:cs="Garamond"/>
                <w:b w:val="0"/>
                <w:bCs w:val="0"/>
                <w:i w:val="0"/>
                <w:iCs w:val="0"/>
                <w:caps w:val="0"/>
                <w:smallCaps w:val="0"/>
                <w:color w:val="000000" w:themeColor="text1" w:themeTint="FF" w:themeShade="FF"/>
                <w:sz w:val="24"/>
                <w:szCs w:val="24"/>
                <w:lang w:val="da-DK"/>
              </w:rPr>
              <w:t>Klasseundervisning/virtuelle arbejdsformer/projektarbejdsform/anvendelse af fagprogrammer/skriftligt arbejde/eksperimentelt arbejde</w:t>
            </w:r>
          </w:p>
        </w:tc>
      </w:tr>
    </w:tbl>
    <w:p w:rsidRPr="00387693" w:rsidR="008E1123" w:rsidP="4C25314E" w:rsidRDefault="008E1123" w14:paraId="22B71417" w14:textId="46605A04">
      <w:pPr>
        <w:pStyle w:val="Normal"/>
        <w:rPr>
          <w:rFonts w:ascii="Garamond" w:hAnsi="Garamond" w:eastAsia="Times New Roman" w:cs="Times New Roman"/>
        </w:rPr>
      </w:pPr>
    </w:p>
    <w:p w:rsidRPr="00387693" w:rsidR="008E1123" w:rsidP="008E1123" w:rsidRDefault="008E1123" w14:paraId="41B8F21A" w14:textId="77777777"/>
    <w:p w:rsidR="00F91D87" w:rsidRDefault="00F91D87" w14:paraId="2C77A4FA" w14:textId="77777777"/>
    <w:sectPr w:rsidR="00F91D87" w:rsidSect="00235BD9">
      <w:headerReference w:type="default" r:id="rId64"/>
      <w:footerReference w:type="even" r:id="rId65"/>
      <w:footerReference w:type="default" r:id="rId66"/>
      <w:pgSz w:w="11906" w:h="16838" w:orient="portrait"/>
      <w:pgMar w:top="1258"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9BF" w:rsidP="00F431D1" w:rsidRDefault="008E1123" w14:paraId="6F7C1AE1" w14:textId="77777777">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31D1" w:rsidR="009969BF" w:rsidP="00F431D1" w:rsidRDefault="008E1123" w14:paraId="789C8CCB" w14:textId="77777777">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Pr>
        <w:noProof/>
        <w:sz w:val="20"/>
        <w:szCs w:val="20"/>
      </w:rPr>
      <w:t>2</w:t>
    </w:r>
    <w:r w:rsidRPr="00F431D1">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69BF" w:rsidP="00964817" w:rsidRDefault="008E1123" w14:paraId="74E3A458" w14:textId="77777777">
    <w:pPr>
      <w:pStyle w:val="Default"/>
    </w:pPr>
  </w:p>
  <w:p w:rsidR="009969BF" w:rsidP="00F431D1" w:rsidRDefault="008E1123" w14:paraId="5C24AA52" w14:textId="77777777">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FC7028A"/>
    <w:multiLevelType w:val="hybridMultilevel"/>
    <w:tmpl w:val="FFFFFFFF"/>
    <w:lvl w:ilvl="0" w:tplc="12A6E71C">
      <w:start w:val="1"/>
      <w:numFmt w:val="bullet"/>
      <w:lvlText w:val=""/>
      <w:lvlJc w:val="left"/>
      <w:pPr>
        <w:ind w:left="720" w:hanging="360"/>
      </w:pPr>
      <w:rPr>
        <w:rFonts w:hint="default" w:ascii="Symbol" w:hAnsi="Symbol"/>
      </w:rPr>
    </w:lvl>
    <w:lvl w:ilvl="1" w:tplc="C6EE2C06">
      <w:start w:val="1"/>
      <w:numFmt w:val="bullet"/>
      <w:lvlText w:val="o"/>
      <w:lvlJc w:val="left"/>
      <w:pPr>
        <w:ind w:left="1440" w:hanging="360"/>
      </w:pPr>
      <w:rPr>
        <w:rFonts w:hint="default" w:ascii="Courier New" w:hAnsi="Courier New"/>
      </w:rPr>
    </w:lvl>
    <w:lvl w:ilvl="2" w:tplc="4984C9E2">
      <w:start w:val="1"/>
      <w:numFmt w:val="bullet"/>
      <w:lvlText w:val=""/>
      <w:lvlJc w:val="left"/>
      <w:pPr>
        <w:ind w:left="2160" w:hanging="360"/>
      </w:pPr>
      <w:rPr>
        <w:rFonts w:hint="default" w:ascii="Wingdings" w:hAnsi="Wingdings"/>
      </w:rPr>
    </w:lvl>
    <w:lvl w:ilvl="3" w:tplc="5FF0CED2">
      <w:start w:val="1"/>
      <w:numFmt w:val="bullet"/>
      <w:lvlText w:val=""/>
      <w:lvlJc w:val="left"/>
      <w:pPr>
        <w:ind w:left="2880" w:hanging="360"/>
      </w:pPr>
      <w:rPr>
        <w:rFonts w:hint="default" w:ascii="Symbol" w:hAnsi="Symbol"/>
      </w:rPr>
    </w:lvl>
    <w:lvl w:ilvl="4" w:tplc="02281C34">
      <w:start w:val="1"/>
      <w:numFmt w:val="bullet"/>
      <w:lvlText w:val="o"/>
      <w:lvlJc w:val="left"/>
      <w:pPr>
        <w:ind w:left="3600" w:hanging="360"/>
      </w:pPr>
      <w:rPr>
        <w:rFonts w:hint="default" w:ascii="Courier New" w:hAnsi="Courier New"/>
      </w:rPr>
    </w:lvl>
    <w:lvl w:ilvl="5" w:tplc="37BEC810">
      <w:start w:val="1"/>
      <w:numFmt w:val="bullet"/>
      <w:lvlText w:val=""/>
      <w:lvlJc w:val="left"/>
      <w:pPr>
        <w:ind w:left="4320" w:hanging="360"/>
      </w:pPr>
      <w:rPr>
        <w:rFonts w:hint="default" w:ascii="Wingdings" w:hAnsi="Wingdings"/>
      </w:rPr>
    </w:lvl>
    <w:lvl w:ilvl="6" w:tplc="AE86CE7E">
      <w:start w:val="1"/>
      <w:numFmt w:val="bullet"/>
      <w:lvlText w:val=""/>
      <w:lvlJc w:val="left"/>
      <w:pPr>
        <w:ind w:left="5040" w:hanging="360"/>
      </w:pPr>
      <w:rPr>
        <w:rFonts w:hint="default" w:ascii="Symbol" w:hAnsi="Symbol"/>
      </w:rPr>
    </w:lvl>
    <w:lvl w:ilvl="7" w:tplc="43CA1224">
      <w:start w:val="1"/>
      <w:numFmt w:val="bullet"/>
      <w:lvlText w:val="o"/>
      <w:lvlJc w:val="left"/>
      <w:pPr>
        <w:ind w:left="5760" w:hanging="360"/>
      </w:pPr>
      <w:rPr>
        <w:rFonts w:hint="default" w:ascii="Courier New" w:hAnsi="Courier New"/>
      </w:rPr>
    </w:lvl>
    <w:lvl w:ilvl="8" w:tplc="317CAF40">
      <w:start w:val="1"/>
      <w:numFmt w:val="bullet"/>
      <w:lvlText w:val=""/>
      <w:lvlJc w:val="left"/>
      <w:pPr>
        <w:ind w:left="6480" w:hanging="360"/>
      </w:pPr>
      <w:rPr>
        <w:rFonts w:hint="default" w:ascii="Wingdings" w:hAnsi="Wingdings"/>
      </w:rPr>
    </w:lvl>
  </w:abstractNum>
  <w:abstractNum w:abstractNumId="1" w15:restartNumberingAfterBreak="0">
    <w:nsid w:val="5FF47084"/>
    <w:multiLevelType w:val="hybridMultilevel"/>
    <w:tmpl w:val="FFFFFFFF"/>
    <w:lvl w:ilvl="0" w:tplc="A566ECD0">
      <w:start w:val="1"/>
      <w:numFmt w:val="bullet"/>
      <w:lvlText w:val=""/>
      <w:lvlJc w:val="left"/>
      <w:pPr>
        <w:ind w:left="720" w:hanging="360"/>
      </w:pPr>
      <w:rPr>
        <w:rFonts w:hint="default" w:ascii="Symbol" w:hAnsi="Symbol"/>
      </w:rPr>
    </w:lvl>
    <w:lvl w:ilvl="1" w:tplc="8F24F41E">
      <w:start w:val="1"/>
      <w:numFmt w:val="bullet"/>
      <w:lvlText w:val="o"/>
      <w:lvlJc w:val="left"/>
      <w:pPr>
        <w:ind w:left="1440" w:hanging="360"/>
      </w:pPr>
      <w:rPr>
        <w:rFonts w:hint="default" w:ascii="Courier New" w:hAnsi="Courier New"/>
      </w:rPr>
    </w:lvl>
    <w:lvl w:ilvl="2" w:tplc="AE5C7B00">
      <w:start w:val="1"/>
      <w:numFmt w:val="bullet"/>
      <w:lvlText w:val=""/>
      <w:lvlJc w:val="left"/>
      <w:pPr>
        <w:ind w:left="2160" w:hanging="360"/>
      </w:pPr>
      <w:rPr>
        <w:rFonts w:hint="default" w:ascii="Wingdings" w:hAnsi="Wingdings"/>
      </w:rPr>
    </w:lvl>
    <w:lvl w:ilvl="3" w:tplc="5464CFF8">
      <w:start w:val="1"/>
      <w:numFmt w:val="bullet"/>
      <w:lvlText w:val=""/>
      <w:lvlJc w:val="left"/>
      <w:pPr>
        <w:ind w:left="2880" w:hanging="360"/>
      </w:pPr>
      <w:rPr>
        <w:rFonts w:hint="default" w:ascii="Symbol" w:hAnsi="Symbol"/>
      </w:rPr>
    </w:lvl>
    <w:lvl w:ilvl="4" w:tplc="FB86D8B0">
      <w:start w:val="1"/>
      <w:numFmt w:val="bullet"/>
      <w:lvlText w:val="o"/>
      <w:lvlJc w:val="left"/>
      <w:pPr>
        <w:ind w:left="3600" w:hanging="360"/>
      </w:pPr>
      <w:rPr>
        <w:rFonts w:hint="default" w:ascii="Courier New" w:hAnsi="Courier New"/>
      </w:rPr>
    </w:lvl>
    <w:lvl w:ilvl="5" w:tplc="7A50C17C">
      <w:start w:val="1"/>
      <w:numFmt w:val="bullet"/>
      <w:lvlText w:val=""/>
      <w:lvlJc w:val="left"/>
      <w:pPr>
        <w:ind w:left="4320" w:hanging="360"/>
      </w:pPr>
      <w:rPr>
        <w:rFonts w:hint="default" w:ascii="Wingdings" w:hAnsi="Wingdings"/>
      </w:rPr>
    </w:lvl>
    <w:lvl w:ilvl="6" w:tplc="4336FD48">
      <w:start w:val="1"/>
      <w:numFmt w:val="bullet"/>
      <w:lvlText w:val=""/>
      <w:lvlJc w:val="left"/>
      <w:pPr>
        <w:ind w:left="5040" w:hanging="360"/>
      </w:pPr>
      <w:rPr>
        <w:rFonts w:hint="default" w:ascii="Symbol" w:hAnsi="Symbol"/>
      </w:rPr>
    </w:lvl>
    <w:lvl w:ilvl="7" w:tplc="395CE888">
      <w:start w:val="1"/>
      <w:numFmt w:val="bullet"/>
      <w:lvlText w:val="o"/>
      <w:lvlJc w:val="left"/>
      <w:pPr>
        <w:ind w:left="5760" w:hanging="360"/>
      </w:pPr>
      <w:rPr>
        <w:rFonts w:hint="default" w:ascii="Courier New" w:hAnsi="Courier New"/>
      </w:rPr>
    </w:lvl>
    <w:lvl w:ilvl="8" w:tplc="3AA2E442">
      <w:start w:val="1"/>
      <w:numFmt w:val="bullet"/>
      <w:lvlText w:val=""/>
      <w:lvlJc w:val="left"/>
      <w:pPr>
        <w:ind w:left="648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633681107">
    <w:abstractNumId w:val="0"/>
  </w:num>
  <w:num w:numId="2" w16cid:durableId="898171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23"/>
    <w:rsid w:val="0002027A"/>
    <w:rsid w:val="00686B58"/>
    <w:rsid w:val="008E1123"/>
    <w:rsid w:val="00DD1ED5"/>
    <w:rsid w:val="00F91D87"/>
    <w:rsid w:val="091B8AAB"/>
    <w:rsid w:val="09655340"/>
    <w:rsid w:val="0AB75B0C"/>
    <w:rsid w:val="0BAB1DFF"/>
    <w:rsid w:val="14EBCDE6"/>
    <w:rsid w:val="1538D7E8"/>
    <w:rsid w:val="159BC8DA"/>
    <w:rsid w:val="234403FF"/>
    <w:rsid w:val="23A0F45B"/>
    <w:rsid w:val="23A0F45B"/>
    <w:rsid w:val="25B1ECA4"/>
    <w:rsid w:val="26D8951D"/>
    <w:rsid w:val="27C46A8A"/>
    <w:rsid w:val="297A5F67"/>
    <w:rsid w:val="2A6C356A"/>
    <w:rsid w:val="2B162FC8"/>
    <w:rsid w:val="2D48D2C0"/>
    <w:rsid w:val="2F3FA68D"/>
    <w:rsid w:val="330E3619"/>
    <w:rsid w:val="38ACCD20"/>
    <w:rsid w:val="38CF4D66"/>
    <w:rsid w:val="3B3DD319"/>
    <w:rsid w:val="3E389501"/>
    <w:rsid w:val="3E94948C"/>
    <w:rsid w:val="4037882A"/>
    <w:rsid w:val="40F9883E"/>
    <w:rsid w:val="42C0E912"/>
    <w:rsid w:val="430C0624"/>
    <w:rsid w:val="4643A6E6"/>
    <w:rsid w:val="497B47A8"/>
    <w:rsid w:val="4B15474C"/>
    <w:rsid w:val="4C25314E"/>
    <w:rsid w:val="4CB3E489"/>
    <w:rsid w:val="518755AC"/>
    <w:rsid w:val="51EA469E"/>
    <w:rsid w:val="5323260D"/>
    <w:rsid w:val="55B2B961"/>
    <w:rsid w:val="56BDB7C1"/>
    <w:rsid w:val="598B454F"/>
    <w:rsid w:val="599958F8"/>
    <w:rsid w:val="5B9128E4"/>
    <w:rsid w:val="5C3B2342"/>
    <w:rsid w:val="5E6DC63A"/>
    <w:rsid w:val="6A528A78"/>
    <w:rsid w:val="6CE819A3"/>
    <w:rsid w:val="700D836F"/>
    <w:rsid w:val="73575B27"/>
    <w:rsid w:val="76DAE344"/>
    <w:rsid w:val="7A8712C5"/>
    <w:rsid w:val="7D699E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A8B2486"/>
  <w15:chartTrackingRefBased/>
  <w15:docId w15:val="{201F177A-AF56-B14F-9F74-7BA1F15D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1123"/>
    <w:pPr>
      <w:spacing w:line="300" w:lineRule="exact"/>
    </w:pPr>
    <w:rPr>
      <w:rFonts w:ascii="Garamond" w:hAnsi="Garamond" w:eastAsia="Times New Roman" w:cs="Times New Roman"/>
      <w:lang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rsid w:val="008E1123"/>
    <w:pPr>
      <w:tabs>
        <w:tab w:val="center" w:pos="4819"/>
        <w:tab w:val="right" w:pos="9638"/>
      </w:tabs>
    </w:pPr>
  </w:style>
  <w:style w:type="character" w:styleId="SidehovedTegn" w:customStyle="1">
    <w:name w:val="Sidehoved Tegn"/>
    <w:basedOn w:val="Standardskrifttypeiafsnit"/>
    <w:link w:val="Sidehoved"/>
    <w:rsid w:val="008E1123"/>
    <w:rPr>
      <w:rFonts w:ascii="Garamond" w:hAnsi="Garamond" w:eastAsia="Times New Roman" w:cs="Times New Roman"/>
      <w:lang w:eastAsia="da-DK"/>
    </w:rPr>
  </w:style>
  <w:style w:type="paragraph" w:styleId="Sidefod">
    <w:name w:val="footer"/>
    <w:basedOn w:val="Normal"/>
    <w:link w:val="SidefodTegn"/>
    <w:rsid w:val="008E1123"/>
    <w:pPr>
      <w:tabs>
        <w:tab w:val="center" w:pos="4819"/>
        <w:tab w:val="right" w:pos="9638"/>
      </w:tabs>
    </w:pPr>
  </w:style>
  <w:style w:type="character" w:styleId="SidefodTegn" w:customStyle="1">
    <w:name w:val="Sidefod Tegn"/>
    <w:basedOn w:val="Standardskrifttypeiafsnit"/>
    <w:link w:val="Sidefod"/>
    <w:rsid w:val="008E1123"/>
    <w:rPr>
      <w:rFonts w:ascii="Garamond" w:hAnsi="Garamond" w:eastAsia="Times New Roman" w:cs="Times New Roman"/>
      <w:lang w:eastAsia="da-DK"/>
    </w:rPr>
  </w:style>
  <w:style w:type="character" w:styleId="Hyperlink">
    <w:name w:val="Hyperlink"/>
    <w:rsid w:val="008E1123"/>
    <w:rPr>
      <w:color w:val="0000FF"/>
      <w:u w:val="single"/>
      <w:lang w:val="da-DK"/>
    </w:rPr>
  </w:style>
  <w:style w:type="paragraph" w:styleId="Default" w:customStyle="1">
    <w:name w:val="Default"/>
    <w:rsid w:val="008E1123"/>
    <w:pPr>
      <w:autoSpaceDE w:val="0"/>
      <w:autoSpaceDN w:val="0"/>
      <w:adjustRightInd w:val="0"/>
    </w:pPr>
    <w:rPr>
      <w:rFonts w:ascii="Garamond" w:hAnsi="Garamond" w:eastAsia="Times New Roman" w:cs="Garamond"/>
      <w:color w:val="000000"/>
      <w:lang w:eastAsia="da-DK"/>
    </w:rPr>
  </w:style>
  <w:style w:type="character" w:styleId="Kraftigfremhvning">
    <w:name w:val="Intense Emphasis"/>
    <w:uiPriority w:val="21"/>
    <w:qFormat/>
    <w:rsid w:val="008E1123"/>
    <w:rPr>
      <w:i/>
      <w:iCs/>
      <w:color w:val="5B9BD5"/>
      <w:lang w:val="da-DK"/>
    </w:rPr>
  </w:style>
  <w:style w:type="paragraph" w:styleId="Listeafsnit">
    <w:name w:val="List Paragraph"/>
    <w:basedOn w:val="Normal"/>
    <w:uiPriority w:val="34"/>
    <w:qFormat/>
    <w:rsid w:val="008E1123"/>
    <w:pPr>
      <w:ind w:left="1304"/>
    </w:pPr>
  </w:style>
  <w:style w:type="paragraph" w:styleId="NormalWeb">
    <w:name w:val="Normal (Web)"/>
    <w:basedOn w:val="Normal"/>
    <w:uiPriority w:val="99"/>
    <w:rsid w:val="008E1123"/>
    <w:rPr>
      <w:rFonts w:ascii="Times New Roman" w:hAnsi="Times New Roman"/>
    </w:rPr>
  </w:style>
  <w:style xmlns:w="http://schemas.openxmlformats.org/wordprocessingml/2006/main" w:type="table" w:styleId="TableGrid">
    <w:name xmlns:w="http://schemas.openxmlformats.org/wordprocessingml/2006/main" w:val="Table Grid"/>
    <w:basedOn xmlns:w="http://schemas.openxmlformats.org/wordprocessingml/2006/main" w:val="Tabel-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37395004b78b4d05" Type="http://schemas.openxmlformats.org/officeDocument/2006/relationships/hyperlink" Target="https://www.welt.de/wirtschaft/article155314303/14-Jaehriger-schlaegt-Deal-aus-sofortMillionaer-zu-werden.html" TargetMode="External"/><Relationship Id="Raa640d4a35784baf" Type="http://schemas.openxmlformats.org/officeDocument/2006/relationships/hyperlink" Target="https://quizlet.com/194420253/unternehmen-subst-1h-flash-cards/" TargetMode="External"/><Relationship Id="R552cff174a4947b5" Type="http://schemas.openxmlformats.org/officeDocument/2006/relationships/hyperlink" Target="https://www.weleda.de/" TargetMode="External"/><Relationship Id="R9e919c5c617e4481" Type="http://schemas.openxmlformats.org/officeDocument/2006/relationships/hyperlink" Target="https://youtu.be/KsJc5AcTJJ0" TargetMode="External"/><Relationship Id="R77192ad23cef4030" Type="http://schemas.openxmlformats.org/officeDocument/2006/relationships/hyperlink" Target="https://www.dw.com/de/zwischen-bangen-hoffen-und-aufr%C3%A4umen/a-58311422" TargetMode="External"/><Relationship Id="R57270b9b00d74b10" Type="http://schemas.openxmlformats.org/officeDocument/2006/relationships/hyperlink" Target="https://www.bundestagswahl-2021.de/" TargetMode="External"/><Relationship Id="R7f68606b4f814243" Type="http://schemas.openxmlformats.org/officeDocument/2006/relationships/hyperlink" Target="https://dd.systime.dk/?id=c874" TargetMode="External"/><Relationship Id="R81d216b6b7de4673" Type="http://schemas.openxmlformats.org/officeDocument/2006/relationships/hyperlink" Target="https://www.zeitklicks.de/ddr/zeitklicks/zeit/alltag/" TargetMode="External"/><Relationship Id="R7c5165c5455e48ca" Type="http://schemas.openxmlformats.org/officeDocument/2006/relationships/hyperlink" Target="https://tyskbogen.systime.dk/?id=c661" TargetMode="External"/><Relationship Id="rId68" Type="http://schemas.openxmlformats.org/officeDocument/2006/relationships/theme" Target="theme/theme1.xml"/><Relationship Id="Rc9e05c7256fc4845" Type="http://schemas.openxmlformats.org/officeDocument/2006/relationships/hyperlink" Target="https://www.youtube.com/watch?v=nxeMk9brqPU" TargetMode="External"/><Relationship Id="R35b734daa8734668" Type="http://schemas.openxmlformats.org/officeDocument/2006/relationships/hyperlink" Target="https://www.weleda.de/" TargetMode="External"/><Relationship Id="rId71" Type="http://schemas.openxmlformats.org/officeDocument/2006/relationships/customXml" Target="../customXml/item3.xml"/><Relationship Id="rId2" Type="http://schemas.openxmlformats.org/officeDocument/2006/relationships/styles" Target="styles.xml"/><Relationship Id="R614cc235876c4b53" Type="http://schemas.openxmlformats.org/officeDocument/2006/relationships/hyperlink" Target="https://dd.systime.dk/index.php?id=141" TargetMode="External"/><Relationship Id="R573c37b3c6e14136" Type="http://schemas.openxmlformats.org/officeDocument/2006/relationships/hyperlink" Target="https://www.youtube.com/watch?v=fOBVCGRYCyE" TargetMode="External"/><Relationship Id="R219ce49433b348a2" Type="http://schemas.openxmlformats.org/officeDocument/2006/relationships/hyperlink" Target="https://www.haribo.com/de-de/produkte" TargetMode="External"/><Relationship Id="R7eb608e7ed0e4f58" Type="http://schemas.openxmlformats.org/officeDocument/2006/relationships/hyperlink" Target="https://youtu.be/K4-rNrlccsY" TargetMode="External"/><Relationship Id="rId66" Type="http://schemas.openxmlformats.org/officeDocument/2006/relationships/footer" Target="footer2.xml"/><Relationship Id="R3cef2fb23c774ae0" Type="http://schemas.openxmlformats.org/officeDocument/2006/relationships/hyperlink" Target="https://tyskvirksomhed.systime.dk/index.php?id=129" TargetMode="External"/><Relationship Id="Rfec4e5bfc69f422f" Type="http://schemas.openxmlformats.org/officeDocument/2006/relationships/hyperlink" Target="https://www.stasi-unterlagen-archiv.de/akteneinsicht/privatpersonen/" TargetMode="External"/><Relationship Id="rId5" Type="http://schemas.openxmlformats.org/officeDocument/2006/relationships/image" Target="media/image1.png"/><Relationship Id="R1cbd196db2684a2d" Type="http://schemas.openxmlformats.org/officeDocument/2006/relationships/hyperlink" Target="https://dd.systime.dk/index.php?id=140" TargetMode="External"/><Relationship Id="R10139ea30c234b56" Type="http://schemas.openxmlformats.org/officeDocument/2006/relationships/hyperlink" Target="https://quizlet.com/194420418/unternehmen-vb-1h-flash-cards/" TargetMode="External"/><Relationship Id="Rd3155895a30e4ae9" Type="http://schemas.openxmlformats.org/officeDocument/2006/relationships/hyperlink" Target="https://ausaktuellemanlass.systime.dk/?id=c720" TargetMode="External"/><Relationship Id="R660e311bd5c34d70" Type="http://schemas.openxmlformats.org/officeDocument/2006/relationships/hyperlink" Target="https://dd.systime.dk/?id=c1062" TargetMode="External"/><Relationship Id="R7fd0f34500724e61" Type="http://schemas.openxmlformats.org/officeDocument/2006/relationships/hyperlink" Target="https://aufuns.systime.dk/?id=p201" TargetMode="External"/><Relationship Id="Rca97c113891c414e" Type="http://schemas.openxmlformats.org/officeDocument/2006/relationships/hyperlink" Target="https://ausaktuellemanlass.systime.dk/?id=c282" TargetMode="External"/><Relationship Id="rId64" Type="http://schemas.openxmlformats.org/officeDocument/2006/relationships/header" Target="header1.xml"/><Relationship Id="Rcf9a507c88fa4f2c" Type="http://schemas.openxmlformats.org/officeDocument/2006/relationships/hyperlink" Target="https://dd.systime.dk/index.php?id=173" TargetMode="External"/><Relationship Id="Rab8801183321471b" Type="http://schemas.openxmlformats.org/officeDocument/2006/relationships/hyperlink" Target="https://tyskbogen.systime.dk/?id=c946" TargetMode="External"/><Relationship Id="R69d4c7a6224d413c" Type="http://schemas.openxmlformats.org/officeDocument/2006/relationships/hyperlink" Target="https://www.deutschland.de/de/topic/leben/lifestyle-kulinarik/meins-ist-auch-deins" TargetMode="External"/><Relationship Id="Rcf924183b18149c7" Type="http://schemas.openxmlformats.org/officeDocument/2006/relationships/hyperlink" Target="https://dd.systime.dk/?id=c1068" TargetMode="External"/><Relationship Id="rId69" Type="http://schemas.openxmlformats.org/officeDocument/2006/relationships/customXml" Target="../customXml/item1.xml"/><Relationship Id="R724fe37ef7444d93" Type="http://schemas.openxmlformats.org/officeDocument/2006/relationships/hyperlink" Target="https://ausaktuellemanlass.systime.dk/?id=p151" TargetMode="External"/><Relationship Id="R368070ea42964885" Type="http://schemas.openxmlformats.org/officeDocument/2006/relationships/hyperlink" Target="https://www.ardmediathek.de/video/reportage-dokumentation/muetter-vaeter-kinder-im-stress/das-erste/Y3JpZDovL2Rhc2Vyc3RlLmRlL3JlcG9ydGFnZSBfIGRva3VtZW50YXRpb24gaW0gZXJzdGVuLzI0NDNmMDllLWY4YzAtNGE5MS04ZTU3LTliZWM2ODZlMmI1Yw" TargetMode="External"/><Relationship Id="R946293b2ab35421a" Type="http://schemas.openxmlformats.org/officeDocument/2006/relationships/hyperlink" Target="https://www.youtube.com/watch?v=hcAju5dqTQ4" TargetMode="External"/><Relationship Id="rId3" Type="http://schemas.openxmlformats.org/officeDocument/2006/relationships/settings" Target="settings.xml"/><Relationship Id="Rc5d59693f3d34624" Type="http://schemas.openxmlformats.org/officeDocument/2006/relationships/hyperlink" Target="https://aufuns.systime.dk/?id=p202" TargetMode="External"/><Relationship Id="Ref5ca81529a54c56" Type="http://schemas.openxmlformats.org/officeDocument/2006/relationships/hyperlink" Target="https://aufuns.systime.dk/?id=c1085" TargetMode="External"/><Relationship Id="Re9ca1af6ffd643e7" Type="http://schemas.openxmlformats.org/officeDocument/2006/relationships/hyperlink" Target="https://www.stiftung-hsh.de/homepage-in-leichter-sprache/gedenkstaette-berlin-hohenschoenhausen/" TargetMode="External"/><Relationship Id="rId67" Type="http://schemas.openxmlformats.org/officeDocument/2006/relationships/fontTable" Target="fontTable.xml"/><Relationship Id="R16b842803b20469f" Type="http://schemas.openxmlformats.org/officeDocument/2006/relationships/hyperlink" Target="https://tyskvirksomhed.systime.dk/?id=p137" TargetMode="External"/><Relationship Id="R92bcc2ae0e5148df" Type="http://schemas.openxmlformats.org/officeDocument/2006/relationships/hyperlink" Target="https://dd.systime.dk/?id=c1039" TargetMode="External"/><Relationship Id="R94931122a96d4a36" Type="http://schemas.openxmlformats.org/officeDocument/2006/relationships/hyperlink" Target="https://filmcentralen.dk/grundskolen/undervisning/de-andres-liv" TargetMode="External"/><Relationship Id="R5c732ff0eff042ec" Type="http://schemas.openxmlformats.org/officeDocument/2006/relationships/hyperlink" Target="https://niemalsvergessen.systime.dk/?id=p123" TargetMode="External"/><Relationship Id="R2ea362922ed04d85" Type="http://schemas.openxmlformats.org/officeDocument/2006/relationships/hyperlink" Target="https://www.berlin-mauer.de/videos/flucht-an-der-bernauer-strasse-1961-534/" TargetMode="External"/><Relationship Id="R96cb82a3e6704c54" Type="http://schemas.openxmlformats.org/officeDocument/2006/relationships/hyperlink" Target="https://niemalsvergessen.systime.dk/?id=c506" TargetMode="External"/><Relationship Id="R7b2e173ac12f400e" Type="http://schemas.openxmlformats.org/officeDocument/2006/relationships/hyperlink" Target="https://www.youtube.com/watch?v=00R4K-dg60c" TargetMode="External"/><Relationship Id="R07d22ad63dae4101" Type="http://schemas.openxmlformats.org/officeDocument/2006/relationships/hyperlink" Target="https://www.berlin.de/special/immobilien-undwohnen/energie-und-tarife/4541192-932375-trendzerowaste-der-jahresmuell-in-einem.html" TargetMode="External"/><Relationship Id="rId70" Type="http://schemas.openxmlformats.org/officeDocument/2006/relationships/customXml" Target="../customXml/item2.xml"/><Relationship Id="rId1" Type="http://schemas.openxmlformats.org/officeDocument/2006/relationships/numbering" Target="numbering.xml"/><Relationship Id="R6eba0efaf04c4fee" Type="http://schemas.openxmlformats.org/officeDocument/2006/relationships/hyperlink" Target="http://www.stadtstudenten.de/2015/11/start-up-berlin/" TargetMode="External"/><Relationship Id="R56b44f3cec414ab0" Type="http://schemas.openxmlformats.org/officeDocument/2006/relationships/hyperlink" Target="https://ausaktuellemanlass.systime.dk/?id=p130" TargetMode="External"/><Relationship Id="Ra02c33ccccaa444e" Type="http://schemas.openxmlformats.org/officeDocument/2006/relationships/hyperlink" Target="https://www.facebook.com/watch/?v=844888716417230" TargetMode="External"/><Relationship Id="Rfdff2675f1fa4c26" Type="http://schemas.openxmlformats.org/officeDocument/2006/relationships/hyperlink" Target="https://dd.systime.dk/?id=p158" TargetMode="External"/><Relationship Id="rId65" Type="http://schemas.openxmlformats.org/officeDocument/2006/relationships/footer" Target="footer1.xml"/><Relationship Id="Rd26d7b7c5b31493a" Type="http://schemas.openxmlformats.org/officeDocument/2006/relationships/hyperlink" Target="https://www.youtube.com/watch?v=qTah_xBBdUs" TargetMode="External"/><Relationship Id="Rbc65fb6c19634716" Type="http://schemas.openxmlformats.org/officeDocument/2006/relationships/hyperlink" Target="https://www.youtube.com/watch?v=9tj54f-B-9E" TargetMode="External"/><Relationship Id="Ra58da886bef9430d" Type="http://schemas.openxmlformats.org/officeDocument/2006/relationships/hyperlink" Target="https://www.dw.com/de/folge-15-bio/l-18933731" TargetMode="External"/><Relationship Id="rId4" Type="http://schemas.openxmlformats.org/officeDocument/2006/relationships/webSettings" Target="webSettings.xml"/><Relationship Id="R37ead2d20c9e432c" Type="http://schemas.openxmlformats.org/officeDocument/2006/relationships/hyperlink" Target="https://dd.systime.dk/index.php?id=188" TargetMode="External"/><Relationship Id="Raeacc3071f9344c0" Type="http://schemas.openxmlformats.org/officeDocument/2006/relationships/hyperlink" Target="https://dd.systime.dk/?id=192" TargetMode="External"/><Relationship Id="Rf950ce958e554571" Type="http://schemas.openxmlformats.org/officeDocument/2006/relationships/hyperlink" Target="https://aufuns.systime.dk/?id=p19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Opret et nyt dokument." ma:contentTypeScope="" ma:versionID="442e5ea1fed3323ae6ca4ccb0b1ebaf3">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2d9ef9aec6eb79822b42daa4c4ca3b6c"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7977A8F8-D858-4D70-9084-416B69789339}"/>
</file>

<file path=customXml/itemProps2.xml><?xml version="1.0" encoding="utf-8"?>
<ds:datastoreItem xmlns:ds="http://schemas.openxmlformats.org/officeDocument/2006/customXml" ds:itemID="{48D79286-2B6D-4B16-972B-125D10583B86}"/>
</file>

<file path=customXml/itemProps3.xml><?xml version="1.0" encoding="utf-8"?>
<ds:datastoreItem xmlns:ds="http://schemas.openxmlformats.org/officeDocument/2006/customXml" ds:itemID="{03673C4F-C9A1-4226-9629-2DC197ACD0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Gade Strand</dc:creator>
  <cp:keywords/>
  <dc:description/>
  <cp:lastModifiedBy>Elisabeth Gade Strand</cp:lastModifiedBy>
  <cp:revision>5</cp:revision>
  <dcterms:created xsi:type="dcterms:W3CDTF">2022-05-09T08:22:00Z</dcterms:created>
  <dcterms:modified xsi:type="dcterms:W3CDTF">2022-05-11T10:59:13Z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