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0D8F" w14:textId="77777777" w:rsidR="008373F2" w:rsidRDefault="00EA1D83">
      <w:pPr>
        <w:spacing w:before="88"/>
        <w:ind w:left="112"/>
        <w:rPr>
          <w:b/>
          <w:sz w:val="36"/>
        </w:rPr>
      </w:pPr>
      <w:r>
        <w:rPr>
          <w:noProof/>
          <w:lang w:val="da-DK" w:eastAsia="da-DK"/>
        </w:rPr>
        <w:drawing>
          <wp:anchor distT="0" distB="0" distL="0" distR="0" simplePos="0" relativeHeight="251658240" behindDoc="0" locked="0" layoutInCell="1" allowOverlap="1" wp14:anchorId="6A2C0E5A" wp14:editId="6A2C0E5B">
            <wp:simplePos x="0" y="0"/>
            <wp:positionH relativeFrom="page">
              <wp:posOffset>5632472</wp:posOffset>
            </wp:positionH>
            <wp:positionV relativeFrom="paragraph">
              <wp:posOffset>159106</wp:posOffset>
            </wp:positionV>
            <wp:extent cx="1574940" cy="6177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940" cy="61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6"/>
        </w:rPr>
        <w:t>Undervisningsbeskrivelse</w:t>
      </w:r>
      <w:proofErr w:type="spellEnd"/>
    </w:p>
    <w:p w14:paraId="6A2C0D90" w14:textId="77777777" w:rsidR="008373F2" w:rsidRDefault="008373F2">
      <w:pPr>
        <w:rPr>
          <w:b/>
          <w:sz w:val="20"/>
        </w:rPr>
      </w:pPr>
    </w:p>
    <w:p w14:paraId="6A2C0D91" w14:textId="77777777" w:rsidR="008373F2" w:rsidRDefault="008373F2">
      <w:pPr>
        <w:rPr>
          <w:b/>
          <w:sz w:val="20"/>
        </w:rPr>
      </w:pPr>
    </w:p>
    <w:p w14:paraId="6A2C0D92" w14:textId="77777777" w:rsidR="008373F2" w:rsidRDefault="008373F2">
      <w:pPr>
        <w:rPr>
          <w:b/>
          <w:sz w:val="20"/>
        </w:rPr>
      </w:pPr>
    </w:p>
    <w:p w14:paraId="6A2C0D93" w14:textId="77777777" w:rsidR="008373F2" w:rsidRDefault="008373F2">
      <w:pPr>
        <w:spacing w:before="10" w:after="1"/>
        <w:rPr>
          <w:b/>
          <w:sz w:val="1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0"/>
        <w:gridCol w:w="7752"/>
      </w:tblGrid>
      <w:tr w:rsidR="008373F2" w14:paraId="6A2C0D96" w14:textId="77777777">
        <w:trPr>
          <w:trHeight w:val="302"/>
        </w:trPr>
        <w:tc>
          <w:tcPr>
            <w:tcW w:w="1880" w:type="dxa"/>
          </w:tcPr>
          <w:p w14:paraId="6A2C0D94" w14:textId="77777777" w:rsidR="008373F2" w:rsidRDefault="00EA1D83">
            <w:pPr>
              <w:pStyle w:val="TableParagraph"/>
              <w:spacing w:before="35" w:line="247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Termin</w:t>
            </w:r>
            <w:proofErr w:type="spellEnd"/>
          </w:p>
        </w:tc>
        <w:tc>
          <w:tcPr>
            <w:tcW w:w="7752" w:type="dxa"/>
          </w:tcPr>
          <w:p w14:paraId="6A2C0D95" w14:textId="5865C964" w:rsidR="008373F2" w:rsidRDefault="00EA1D83">
            <w:pPr>
              <w:pStyle w:val="TableParagraph"/>
              <w:spacing w:before="35"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Maj/</w:t>
            </w:r>
            <w:proofErr w:type="spellStart"/>
            <w:r>
              <w:rPr>
                <w:sz w:val="24"/>
              </w:rPr>
              <w:t>Juni</w:t>
            </w:r>
            <w:proofErr w:type="spellEnd"/>
            <w:r>
              <w:rPr>
                <w:sz w:val="24"/>
              </w:rPr>
              <w:t xml:space="preserve"> 20</w:t>
            </w:r>
            <w:r w:rsidR="003E2AFF">
              <w:rPr>
                <w:sz w:val="24"/>
              </w:rPr>
              <w:t>22</w:t>
            </w:r>
          </w:p>
        </w:tc>
      </w:tr>
      <w:tr w:rsidR="008373F2" w14:paraId="6A2C0D99" w14:textId="77777777">
        <w:trPr>
          <w:trHeight w:val="539"/>
        </w:trPr>
        <w:tc>
          <w:tcPr>
            <w:tcW w:w="1880" w:type="dxa"/>
          </w:tcPr>
          <w:p w14:paraId="6A2C0D97" w14:textId="77777777" w:rsidR="008373F2" w:rsidRDefault="00EA1D83">
            <w:pPr>
              <w:pStyle w:val="TableParagraph"/>
              <w:spacing w:before="153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7752" w:type="dxa"/>
          </w:tcPr>
          <w:p w14:paraId="6A2C0D98" w14:textId="77777777" w:rsidR="008373F2" w:rsidRDefault="00EA1D83">
            <w:pPr>
              <w:pStyle w:val="TableParagraph"/>
              <w:spacing w:before="15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Niels Brock </w:t>
            </w:r>
            <w:proofErr w:type="spellStart"/>
            <w:r>
              <w:rPr>
                <w:sz w:val="24"/>
              </w:rPr>
              <w:t>Innovationsgymnasiet</w:t>
            </w:r>
            <w:proofErr w:type="spellEnd"/>
          </w:p>
        </w:tc>
      </w:tr>
      <w:tr w:rsidR="008373F2" w14:paraId="6A2C0D9C" w14:textId="77777777">
        <w:trPr>
          <w:trHeight w:val="539"/>
        </w:trPr>
        <w:tc>
          <w:tcPr>
            <w:tcW w:w="1880" w:type="dxa"/>
          </w:tcPr>
          <w:p w14:paraId="6A2C0D9A" w14:textId="77777777" w:rsidR="008373F2" w:rsidRDefault="00EA1D83">
            <w:pPr>
              <w:pStyle w:val="TableParagraph"/>
              <w:spacing w:before="1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Uddannelse</w:t>
            </w:r>
            <w:proofErr w:type="spellEnd"/>
          </w:p>
        </w:tc>
        <w:tc>
          <w:tcPr>
            <w:tcW w:w="7752" w:type="dxa"/>
          </w:tcPr>
          <w:p w14:paraId="6A2C0D9B" w14:textId="77777777" w:rsidR="008373F2" w:rsidRDefault="00EA1D83">
            <w:pPr>
              <w:pStyle w:val="TableParagraph"/>
              <w:spacing w:before="153"/>
              <w:ind w:left="107"/>
              <w:rPr>
                <w:sz w:val="24"/>
              </w:rPr>
            </w:pPr>
            <w:r>
              <w:rPr>
                <w:sz w:val="24"/>
              </w:rPr>
              <w:t>HHX</w:t>
            </w:r>
          </w:p>
        </w:tc>
      </w:tr>
      <w:tr w:rsidR="008373F2" w14:paraId="6A2C0D9F" w14:textId="77777777">
        <w:trPr>
          <w:trHeight w:val="539"/>
        </w:trPr>
        <w:tc>
          <w:tcPr>
            <w:tcW w:w="1880" w:type="dxa"/>
          </w:tcPr>
          <w:p w14:paraId="6A2C0D9D" w14:textId="77777777" w:rsidR="008373F2" w:rsidRDefault="00EA1D83">
            <w:pPr>
              <w:pStyle w:val="TableParagraph"/>
              <w:spacing w:before="1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Fag </w:t>
            </w:r>
            <w:proofErr w:type="spellStart"/>
            <w:r>
              <w:rPr>
                <w:b/>
                <w:sz w:val="24"/>
              </w:rPr>
              <w:t>og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niveau</w:t>
            </w:r>
            <w:proofErr w:type="spellEnd"/>
          </w:p>
        </w:tc>
        <w:tc>
          <w:tcPr>
            <w:tcW w:w="7752" w:type="dxa"/>
          </w:tcPr>
          <w:p w14:paraId="6A2C0D9E" w14:textId="77777777" w:rsidR="008373F2" w:rsidRDefault="00EA1D83">
            <w:pPr>
              <w:pStyle w:val="TableParagraph"/>
              <w:spacing w:before="153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Virksomhedsøkonomi</w:t>
            </w:r>
            <w:proofErr w:type="spellEnd"/>
            <w:r>
              <w:rPr>
                <w:sz w:val="24"/>
              </w:rPr>
              <w:t xml:space="preserve"> A</w:t>
            </w:r>
          </w:p>
        </w:tc>
      </w:tr>
      <w:tr w:rsidR="008373F2" w14:paraId="6A2C0DA2" w14:textId="77777777">
        <w:trPr>
          <w:trHeight w:val="540"/>
        </w:trPr>
        <w:tc>
          <w:tcPr>
            <w:tcW w:w="1880" w:type="dxa"/>
          </w:tcPr>
          <w:p w14:paraId="6A2C0DA0" w14:textId="77777777" w:rsidR="008373F2" w:rsidRDefault="00EA1D83">
            <w:pPr>
              <w:pStyle w:val="TableParagraph"/>
              <w:spacing w:before="1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Lærer</w:t>
            </w:r>
            <w:proofErr w:type="spellEnd"/>
            <w:r>
              <w:rPr>
                <w:b/>
                <w:sz w:val="24"/>
              </w:rPr>
              <w:t>(e)</w:t>
            </w:r>
          </w:p>
        </w:tc>
        <w:tc>
          <w:tcPr>
            <w:tcW w:w="7752" w:type="dxa"/>
          </w:tcPr>
          <w:p w14:paraId="6A2C0DA1" w14:textId="3F65EE9C" w:rsidR="008373F2" w:rsidRPr="00EA1D83" w:rsidRDefault="003E2AFF">
            <w:pPr>
              <w:pStyle w:val="TableParagraph"/>
              <w:spacing w:before="153"/>
              <w:ind w:left="107"/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Karim Ibrahim Idris</w:t>
            </w:r>
          </w:p>
        </w:tc>
      </w:tr>
      <w:tr w:rsidR="008373F2" w14:paraId="6A2C0DA5" w14:textId="77777777">
        <w:trPr>
          <w:trHeight w:val="541"/>
        </w:trPr>
        <w:tc>
          <w:tcPr>
            <w:tcW w:w="1880" w:type="dxa"/>
          </w:tcPr>
          <w:p w14:paraId="6A2C0DA3" w14:textId="77777777" w:rsidR="008373F2" w:rsidRDefault="00EA1D83">
            <w:pPr>
              <w:pStyle w:val="TableParagraph"/>
              <w:spacing w:before="153"/>
              <w:rPr>
                <w:b/>
                <w:sz w:val="24"/>
              </w:rPr>
            </w:pPr>
            <w:r>
              <w:rPr>
                <w:b/>
                <w:sz w:val="24"/>
              </w:rPr>
              <w:t>Hold</w:t>
            </w:r>
          </w:p>
        </w:tc>
        <w:tc>
          <w:tcPr>
            <w:tcW w:w="7752" w:type="dxa"/>
          </w:tcPr>
          <w:p w14:paraId="6A2C0DA4" w14:textId="71F810B0" w:rsidR="008373F2" w:rsidRDefault="003E2AFF">
            <w:pPr>
              <w:pStyle w:val="TableParagraph"/>
              <w:spacing w:before="153"/>
              <w:ind w:left="107"/>
              <w:rPr>
                <w:sz w:val="24"/>
              </w:rPr>
            </w:pPr>
            <w:r>
              <w:rPr>
                <w:sz w:val="24"/>
              </w:rPr>
              <w:t>F</w:t>
            </w:r>
            <w:r w:rsidR="00EA1D83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  <w:r w:rsidR="00EA1D83">
              <w:rPr>
                <w:sz w:val="24"/>
              </w:rPr>
              <w:t>i</w:t>
            </w:r>
            <w:r>
              <w:rPr>
                <w:sz w:val="24"/>
              </w:rPr>
              <w:t>d</w:t>
            </w:r>
            <w:r>
              <w:rPr>
                <w:sz w:val="24"/>
                <w:lang w:val="da-DK"/>
              </w:rPr>
              <w:t>v</w:t>
            </w:r>
            <w:proofErr w:type="spellStart"/>
            <w:r>
              <w:rPr>
                <w:sz w:val="24"/>
              </w:rPr>
              <w:t>sh</w:t>
            </w:r>
            <w:proofErr w:type="spellEnd"/>
          </w:p>
        </w:tc>
      </w:tr>
    </w:tbl>
    <w:p w14:paraId="6A2C0DA6" w14:textId="77777777" w:rsidR="008373F2" w:rsidRDefault="008373F2">
      <w:pPr>
        <w:spacing w:before="2"/>
        <w:rPr>
          <w:b/>
          <w:sz w:val="53"/>
        </w:rPr>
      </w:pPr>
    </w:p>
    <w:p w14:paraId="6A2C0DA7" w14:textId="77777777" w:rsidR="008373F2" w:rsidRDefault="00EA1D83">
      <w:pPr>
        <w:pStyle w:val="Brdtekst"/>
        <w:ind w:left="112"/>
      </w:pPr>
      <w:proofErr w:type="spellStart"/>
      <w:r>
        <w:rPr>
          <w:color w:val="44536A"/>
        </w:rPr>
        <w:t>Oversigt</w:t>
      </w:r>
      <w:proofErr w:type="spellEnd"/>
      <w:r>
        <w:rPr>
          <w:color w:val="44536A"/>
        </w:rPr>
        <w:t xml:space="preserve"> over </w:t>
      </w:r>
      <w:proofErr w:type="spellStart"/>
      <w:r>
        <w:rPr>
          <w:color w:val="44536A"/>
        </w:rPr>
        <w:t>gennemførte</w:t>
      </w:r>
      <w:proofErr w:type="spellEnd"/>
      <w:r>
        <w:rPr>
          <w:color w:val="44536A"/>
        </w:rPr>
        <w:t xml:space="preserve"> </w:t>
      </w:r>
      <w:proofErr w:type="spellStart"/>
      <w:r>
        <w:rPr>
          <w:color w:val="44536A"/>
        </w:rPr>
        <w:t>undervisningsforløb</w:t>
      </w:r>
      <w:proofErr w:type="spellEnd"/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8358"/>
      </w:tblGrid>
      <w:tr w:rsidR="008373F2" w14:paraId="6A2C0DAA" w14:textId="77777777">
        <w:trPr>
          <w:trHeight w:val="539"/>
        </w:trPr>
        <w:tc>
          <w:tcPr>
            <w:tcW w:w="1272" w:type="dxa"/>
          </w:tcPr>
          <w:p w14:paraId="6A2C0DA8" w14:textId="77777777" w:rsidR="008373F2" w:rsidRDefault="00EA1D83">
            <w:pPr>
              <w:pStyle w:val="TableParagraph"/>
              <w:spacing w:before="1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Titel</w:t>
            </w:r>
            <w:proofErr w:type="spellEnd"/>
            <w:r>
              <w:rPr>
                <w:b/>
                <w:sz w:val="24"/>
              </w:rPr>
              <w:t xml:space="preserve"> 1</w:t>
            </w:r>
          </w:p>
        </w:tc>
        <w:tc>
          <w:tcPr>
            <w:tcW w:w="8358" w:type="dxa"/>
          </w:tcPr>
          <w:p w14:paraId="6A2C0DA9" w14:textId="77777777" w:rsidR="008373F2" w:rsidRDefault="00EA1D83">
            <w:pPr>
              <w:pStyle w:val="TableParagraph"/>
              <w:spacing w:before="139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Virksomheden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</w:t>
            </w:r>
            <w:proofErr w:type="spellEnd"/>
            <w:r>
              <w:rPr>
                <w:sz w:val="24"/>
              </w:rPr>
              <w:t xml:space="preserve"> dens </w:t>
            </w:r>
            <w:proofErr w:type="spellStart"/>
            <w:r>
              <w:rPr>
                <w:sz w:val="24"/>
              </w:rPr>
              <w:t>økonomi</w:t>
            </w:r>
            <w:proofErr w:type="spellEnd"/>
          </w:p>
        </w:tc>
      </w:tr>
      <w:tr w:rsidR="008373F2" w14:paraId="6A2C0DAD" w14:textId="77777777">
        <w:trPr>
          <w:trHeight w:val="539"/>
        </w:trPr>
        <w:tc>
          <w:tcPr>
            <w:tcW w:w="1272" w:type="dxa"/>
          </w:tcPr>
          <w:p w14:paraId="6A2C0DAB" w14:textId="77777777" w:rsidR="008373F2" w:rsidRDefault="00EA1D83">
            <w:pPr>
              <w:pStyle w:val="TableParagraph"/>
              <w:spacing w:before="1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Titel</w:t>
            </w:r>
            <w:proofErr w:type="spellEnd"/>
            <w:r>
              <w:rPr>
                <w:b/>
                <w:sz w:val="24"/>
              </w:rPr>
              <w:t xml:space="preserve"> 2</w:t>
            </w:r>
          </w:p>
        </w:tc>
        <w:tc>
          <w:tcPr>
            <w:tcW w:w="8358" w:type="dxa"/>
          </w:tcPr>
          <w:p w14:paraId="6A2C0DAC" w14:textId="77777777" w:rsidR="008373F2" w:rsidRDefault="00EA1D83">
            <w:pPr>
              <w:pStyle w:val="TableParagraph"/>
              <w:spacing w:before="139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Rapportering</w:t>
            </w:r>
            <w:proofErr w:type="spellEnd"/>
          </w:p>
        </w:tc>
      </w:tr>
      <w:tr w:rsidR="008373F2" w14:paraId="6A2C0DB0" w14:textId="77777777">
        <w:trPr>
          <w:trHeight w:val="540"/>
        </w:trPr>
        <w:tc>
          <w:tcPr>
            <w:tcW w:w="1272" w:type="dxa"/>
          </w:tcPr>
          <w:p w14:paraId="6A2C0DAE" w14:textId="77777777" w:rsidR="008373F2" w:rsidRDefault="00EA1D83">
            <w:pPr>
              <w:pStyle w:val="TableParagraph"/>
              <w:spacing w:before="1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Titel</w:t>
            </w:r>
            <w:proofErr w:type="spellEnd"/>
            <w:r>
              <w:rPr>
                <w:b/>
                <w:sz w:val="24"/>
              </w:rPr>
              <w:t xml:space="preserve"> 3</w:t>
            </w:r>
          </w:p>
        </w:tc>
        <w:tc>
          <w:tcPr>
            <w:tcW w:w="8358" w:type="dxa"/>
          </w:tcPr>
          <w:p w14:paraId="6A2C0DAF" w14:textId="77777777" w:rsidR="008373F2" w:rsidRDefault="00EA1D83">
            <w:pPr>
              <w:pStyle w:val="TableParagraph"/>
              <w:spacing w:before="139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Virksomhedsanalyse</w:t>
            </w:r>
            <w:proofErr w:type="spellEnd"/>
          </w:p>
        </w:tc>
      </w:tr>
      <w:tr w:rsidR="008373F2" w14:paraId="6A2C0DB3" w14:textId="77777777">
        <w:trPr>
          <w:trHeight w:val="539"/>
        </w:trPr>
        <w:tc>
          <w:tcPr>
            <w:tcW w:w="1272" w:type="dxa"/>
          </w:tcPr>
          <w:p w14:paraId="6A2C0DB1" w14:textId="000B7C5D" w:rsidR="008373F2" w:rsidRDefault="003E2AF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Titel</w:t>
            </w:r>
            <w:proofErr w:type="spellEnd"/>
            <w:r>
              <w:rPr>
                <w:rFonts w:ascii="Times New Roman"/>
                <w:sz w:val="24"/>
              </w:rPr>
              <w:t xml:space="preserve"> 4</w:t>
            </w:r>
          </w:p>
        </w:tc>
        <w:tc>
          <w:tcPr>
            <w:tcW w:w="8358" w:type="dxa"/>
          </w:tcPr>
          <w:p w14:paraId="1A44B045" w14:textId="77777777" w:rsidR="003E2AFF" w:rsidRDefault="003E2AFF" w:rsidP="003E2AF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Optimering</w:t>
            </w:r>
            <w:proofErr w:type="spellEnd"/>
          </w:p>
          <w:p w14:paraId="6A2C0DB2" w14:textId="732B8275" w:rsidR="003E2AFF" w:rsidRDefault="003E2AFF" w:rsidP="003E2AF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</w:tr>
      <w:tr w:rsidR="008373F2" w14:paraId="6A2C0DB6" w14:textId="77777777">
        <w:trPr>
          <w:trHeight w:val="539"/>
        </w:trPr>
        <w:tc>
          <w:tcPr>
            <w:tcW w:w="1272" w:type="dxa"/>
          </w:tcPr>
          <w:p w14:paraId="6A2C0DB4" w14:textId="0FF2C55B" w:rsidR="008373F2" w:rsidRDefault="003E2AF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8358" w:type="dxa"/>
          </w:tcPr>
          <w:p w14:paraId="7857A9A5" w14:textId="5BB45113" w:rsidR="003E2AFF" w:rsidRDefault="003E2AFF" w:rsidP="003E2AF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  <w:p w14:paraId="6A2C0DB5" w14:textId="17091C52" w:rsidR="003E2AFF" w:rsidRDefault="003E2A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373F2" w14:paraId="6A2C0DB9" w14:textId="77777777">
        <w:trPr>
          <w:trHeight w:val="541"/>
        </w:trPr>
        <w:tc>
          <w:tcPr>
            <w:tcW w:w="1272" w:type="dxa"/>
          </w:tcPr>
          <w:p w14:paraId="6A2C0DB7" w14:textId="7B1EEADC" w:rsidR="008373F2" w:rsidRDefault="003E2AF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br/>
            </w:r>
          </w:p>
        </w:tc>
        <w:tc>
          <w:tcPr>
            <w:tcW w:w="8358" w:type="dxa"/>
          </w:tcPr>
          <w:p w14:paraId="6A2C0DB8" w14:textId="1C6A942D" w:rsidR="008373F2" w:rsidRDefault="003E2AF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</w:tr>
      <w:tr w:rsidR="008373F2" w14:paraId="6A2C0DBC" w14:textId="77777777">
        <w:trPr>
          <w:trHeight w:val="539"/>
        </w:trPr>
        <w:tc>
          <w:tcPr>
            <w:tcW w:w="1272" w:type="dxa"/>
          </w:tcPr>
          <w:p w14:paraId="6A2C0DBA" w14:textId="77777777" w:rsidR="008373F2" w:rsidRDefault="008373F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358" w:type="dxa"/>
          </w:tcPr>
          <w:p w14:paraId="6A2C0DBB" w14:textId="77777777" w:rsidR="008373F2" w:rsidRDefault="008373F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373F2" w14:paraId="6A2C0DBF" w14:textId="77777777">
        <w:trPr>
          <w:trHeight w:val="539"/>
        </w:trPr>
        <w:tc>
          <w:tcPr>
            <w:tcW w:w="1272" w:type="dxa"/>
          </w:tcPr>
          <w:p w14:paraId="6A2C0DBD" w14:textId="77777777" w:rsidR="008373F2" w:rsidRDefault="008373F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358" w:type="dxa"/>
          </w:tcPr>
          <w:p w14:paraId="6A2C0DBE" w14:textId="77777777" w:rsidR="008373F2" w:rsidRDefault="008373F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373F2" w14:paraId="6A2C0DC2" w14:textId="77777777">
        <w:trPr>
          <w:trHeight w:val="540"/>
        </w:trPr>
        <w:tc>
          <w:tcPr>
            <w:tcW w:w="1272" w:type="dxa"/>
          </w:tcPr>
          <w:p w14:paraId="6A2C0DC0" w14:textId="77777777" w:rsidR="008373F2" w:rsidRDefault="008373F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358" w:type="dxa"/>
          </w:tcPr>
          <w:p w14:paraId="6A2C0DC1" w14:textId="77777777" w:rsidR="008373F2" w:rsidRDefault="008373F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373F2" w14:paraId="6A2C0DC5" w14:textId="77777777">
        <w:trPr>
          <w:trHeight w:val="539"/>
        </w:trPr>
        <w:tc>
          <w:tcPr>
            <w:tcW w:w="1272" w:type="dxa"/>
          </w:tcPr>
          <w:p w14:paraId="6A2C0DC3" w14:textId="77777777" w:rsidR="008373F2" w:rsidRDefault="008373F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358" w:type="dxa"/>
          </w:tcPr>
          <w:p w14:paraId="6A2C0DC4" w14:textId="77777777" w:rsidR="008373F2" w:rsidRDefault="008373F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373F2" w14:paraId="6A2C0DC8" w14:textId="77777777">
        <w:trPr>
          <w:trHeight w:val="539"/>
        </w:trPr>
        <w:tc>
          <w:tcPr>
            <w:tcW w:w="1272" w:type="dxa"/>
          </w:tcPr>
          <w:p w14:paraId="6A2C0DC6" w14:textId="77777777" w:rsidR="008373F2" w:rsidRDefault="008373F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358" w:type="dxa"/>
          </w:tcPr>
          <w:p w14:paraId="6A2C0DC7" w14:textId="77777777" w:rsidR="008373F2" w:rsidRDefault="008373F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373F2" w14:paraId="6A2C0DCB" w14:textId="77777777">
        <w:trPr>
          <w:trHeight w:val="541"/>
        </w:trPr>
        <w:tc>
          <w:tcPr>
            <w:tcW w:w="1272" w:type="dxa"/>
          </w:tcPr>
          <w:p w14:paraId="6A2C0DC9" w14:textId="77777777" w:rsidR="008373F2" w:rsidRDefault="008373F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358" w:type="dxa"/>
          </w:tcPr>
          <w:p w14:paraId="6A2C0DCA" w14:textId="77777777" w:rsidR="008373F2" w:rsidRDefault="008373F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373F2" w14:paraId="6A2C0DCE" w14:textId="77777777">
        <w:trPr>
          <w:trHeight w:val="539"/>
        </w:trPr>
        <w:tc>
          <w:tcPr>
            <w:tcW w:w="1272" w:type="dxa"/>
          </w:tcPr>
          <w:p w14:paraId="6A2C0DCC" w14:textId="77777777" w:rsidR="008373F2" w:rsidRDefault="008373F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358" w:type="dxa"/>
          </w:tcPr>
          <w:p w14:paraId="6A2C0DCD" w14:textId="77777777" w:rsidR="008373F2" w:rsidRDefault="008373F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373F2" w14:paraId="6A2C0DD1" w14:textId="77777777">
        <w:trPr>
          <w:trHeight w:val="539"/>
        </w:trPr>
        <w:tc>
          <w:tcPr>
            <w:tcW w:w="1272" w:type="dxa"/>
          </w:tcPr>
          <w:p w14:paraId="6A2C0DCF" w14:textId="77777777" w:rsidR="008373F2" w:rsidRDefault="008373F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358" w:type="dxa"/>
          </w:tcPr>
          <w:p w14:paraId="6A2C0DD0" w14:textId="77777777" w:rsidR="008373F2" w:rsidRDefault="008373F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373F2" w14:paraId="6A2C0DD4" w14:textId="77777777">
        <w:trPr>
          <w:trHeight w:val="540"/>
        </w:trPr>
        <w:tc>
          <w:tcPr>
            <w:tcW w:w="1272" w:type="dxa"/>
          </w:tcPr>
          <w:p w14:paraId="6A2C0DD2" w14:textId="77777777" w:rsidR="008373F2" w:rsidRDefault="008373F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358" w:type="dxa"/>
          </w:tcPr>
          <w:p w14:paraId="6A2C0DD3" w14:textId="77777777" w:rsidR="008373F2" w:rsidRDefault="008373F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6A2C0DD5" w14:textId="77777777" w:rsidR="008373F2" w:rsidRDefault="008373F2">
      <w:pPr>
        <w:rPr>
          <w:rFonts w:ascii="Times New Roman"/>
          <w:sz w:val="24"/>
        </w:rPr>
        <w:sectPr w:rsidR="008373F2">
          <w:footerReference w:type="default" r:id="rId11"/>
          <w:type w:val="continuous"/>
          <w:pgSz w:w="11910" w:h="16840"/>
          <w:pgMar w:top="1100" w:right="440" w:bottom="920" w:left="1020" w:header="708" w:footer="737" w:gutter="0"/>
          <w:pgNumType w:start="1"/>
          <w:cols w:space="708"/>
        </w:sectPr>
      </w:pPr>
    </w:p>
    <w:p w14:paraId="6A2C0DD6" w14:textId="77777777" w:rsidR="008373F2" w:rsidRDefault="008373F2">
      <w:pPr>
        <w:spacing w:before="5"/>
        <w:rPr>
          <w:b/>
          <w:sz w:val="25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7793"/>
      </w:tblGrid>
      <w:tr w:rsidR="008373F2" w14:paraId="6A2C0DDB" w14:textId="77777777">
        <w:trPr>
          <w:trHeight w:val="902"/>
        </w:trPr>
        <w:tc>
          <w:tcPr>
            <w:tcW w:w="1839" w:type="dxa"/>
          </w:tcPr>
          <w:p w14:paraId="6A2C0DD7" w14:textId="77777777" w:rsidR="008373F2" w:rsidRDefault="00EA1D83">
            <w:pPr>
              <w:pStyle w:val="TableParagraph"/>
              <w:spacing w:before="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Titel</w:t>
            </w:r>
            <w:proofErr w:type="spellEnd"/>
            <w:r>
              <w:rPr>
                <w:b/>
                <w:sz w:val="24"/>
              </w:rPr>
              <w:t xml:space="preserve"> 1</w:t>
            </w:r>
          </w:p>
        </w:tc>
        <w:tc>
          <w:tcPr>
            <w:tcW w:w="7793" w:type="dxa"/>
          </w:tcPr>
          <w:p w14:paraId="6A2C0DD8" w14:textId="77777777" w:rsidR="008373F2" w:rsidRDefault="00EA1D83">
            <w:pPr>
              <w:pStyle w:val="TableParagraph"/>
              <w:spacing w:before="3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Virksomheden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</w:t>
            </w:r>
            <w:proofErr w:type="spellEnd"/>
            <w:r>
              <w:rPr>
                <w:sz w:val="24"/>
              </w:rPr>
              <w:t xml:space="preserve"> dens </w:t>
            </w:r>
            <w:proofErr w:type="spellStart"/>
            <w:r>
              <w:rPr>
                <w:sz w:val="24"/>
              </w:rPr>
              <w:t>økonomi</w:t>
            </w:r>
            <w:proofErr w:type="spellEnd"/>
          </w:p>
          <w:p w14:paraId="6A2C0DD9" w14:textId="77777777" w:rsidR="008373F2" w:rsidRDefault="00EA1D83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before="30"/>
              <w:ind w:hanging="181"/>
              <w:rPr>
                <w:sz w:val="24"/>
              </w:rPr>
            </w:pPr>
            <w:proofErr w:type="spellStart"/>
            <w:r>
              <w:rPr>
                <w:sz w:val="24"/>
              </w:rPr>
              <w:t>opstart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virksomhed</w:t>
            </w:r>
            <w:proofErr w:type="spellEnd"/>
          </w:p>
          <w:p w14:paraId="6A2C0DDA" w14:textId="77777777" w:rsidR="008373F2" w:rsidRDefault="00EA1D83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before="30" w:line="247" w:lineRule="exact"/>
              <w:ind w:hanging="181"/>
              <w:rPr>
                <w:sz w:val="24"/>
              </w:rPr>
            </w:pPr>
            <w:proofErr w:type="spellStart"/>
            <w:r>
              <w:rPr>
                <w:sz w:val="24"/>
              </w:rPr>
              <w:t>virksomhed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vækst</w:t>
            </w:r>
            <w:proofErr w:type="spellEnd"/>
          </w:p>
        </w:tc>
      </w:tr>
      <w:tr w:rsidR="008373F2" w:rsidRPr="003E2AFF" w14:paraId="6A2C0DF1" w14:textId="77777777">
        <w:trPr>
          <w:trHeight w:val="7800"/>
        </w:trPr>
        <w:tc>
          <w:tcPr>
            <w:tcW w:w="1839" w:type="dxa"/>
          </w:tcPr>
          <w:p w14:paraId="6A2C0DDC" w14:textId="77777777" w:rsidR="008373F2" w:rsidRDefault="00EA1D83">
            <w:pPr>
              <w:pStyle w:val="TableParagraph"/>
              <w:spacing w:before="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Indhold</w:t>
            </w:r>
            <w:proofErr w:type="spellEnd"/>
          </w:p>
        </w:tc>
        <w:tc>
          <w:tcPr>
            <w:tcW w:w="7793" w:type="dxa"/>
          </w:tcPr>
          <w:p w14:paraId="6A2C0DDD" w14:textId="77777777" w:rsidR="008373F2" w:rsidRDefault="00EA1D83">
            <w:pPr>
              <w:pStyle w:val="TableParagraph"/>
              <w:spacing w:before="33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Kernestof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6A2C0DDE" w14:textId="77777777" w:rsidR="008373F2" w:rsidRDefault="00EA1D83">
            <w:pPr>
              <w:pStyle w:val="TableParagraph"/>
              <w:spacing w:before="3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Virksomhedsøkonomi</w:t>
            </w:r>
            <w:proofErr w:type="spellEnd"/>
            <w:r>
              <w:rPr>
                <w:sz w:val="24"/>
              </w:rPr>
              <w:t xml:space="preserve"> A (</w:t>
            </w:r>
            <w:proofErr w:type="spellStart"/>
            <w:r>
              <w:rPr>
                <w:sz w:val="24"/>
              </w:rPr>
              <w:t>læreplan</w:t>
            </w:r>
            <w:proofErr w:type="spellEnd"/>
            <w:r>
              <w:rPr>
                <w:sz w:val="24"/>
              </w:rPr>
              <w:t xml:space="preserve"> 2017) </w:t>
            </w:r>
            <w:proofErr w:type="spellStart"/>
            <w:r>
              <w:rPr>
                <w:sz w:val="24"/>
              </w:rPr>
              <w:t>iBog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Systime</w:t>
            </w:r>
            <w:proofErr w:type="spellEnd"/>
          </w:p>
          <w:p w14:paraId="6A2C0DDF" w14:textId="77777777" w:rsidR="008373F2" w:rsidRPr="00CF6AAB" w:rsidRDefault="00EA1D83">
            <w:pPr>
              <w:pStyle w:val="TableParagraph"/>
              <w:spacing w:before="30" w:line="266" w:lineRule="auto"/>
              <w:ind w:left="107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>Forfattere: Peder Vinther Emdal Hay, Henrik Frølich, Marianne Poulsen, Gitte Størup og Jeanette Hassing.</w:t>
            </w:r>
          </w:p>
          <w:p w14:paraId="6A2C0DE0" w14:textId="77777777" w:rsidR="008373F2" w:rsidRPr="00CF6AAB" w:rsidRDefault="00EA1D83">
            <w:pPr>
              <w:pStyle w:val="TableParagraph"/>
              <w:ind w:left="107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>Kapitel 1 - 8</w:t>
            </w:r>
          </w:p>
          <w:p w14:paraId="6A2C0DE1" w14:textId="77777777" w:rsidR="008373F2" w:rsidRPr="00CF6AAB" w:rsidRDefault="008373F2">
            <w:pPr>
              <w:pStyle w:val="TableParagraph"/>
              <w:spacing w:before="4"/>
              <w:ind w:left="0"/>
              <w:rPr>
                <w:b/>
                <w:sz w:val="29"/>
                <w:lang w:val="da-DK"/>
              </w:rPr>
            </w:pPr>
          </w:p>
          <w:p w14:paraId="6A2C0DE2" w14:textId="77777777" w:rsidR="008373F2" w:rsidRPr="00CF6AAB" w:rsidRDefault="00EA1D83">
            <w:pPr>
              <w:pStyle w:val="TableParagraph"/>
              <w:spacing w:before="1"/>
              <w:ind w:left="107"/>
              <w:rPr>
                <w:b/>
                <w:sz w:val="24"/>
                <w:lang w:val="da-DK"/>
              </w:rPr>
            </w:pPr>
            <w:r w:rsidRPr="00CF6AAB">
              <w:rPr>
                <w:b/>
                <w:sz w:val="24"/>
                <w:lang w:val="da-DK"/>
              </w:rPr>
              <w:t>Supplerende stof:</w:t>
            </w:r>
          </w:p>
          <w:p w14:paraId="6A2C0DE3" w14:textId="77777777" w:rsidR="008373F2" w:rsidRPr="00CF6AAB" w:rsidRDefault="00EA1D83">
            <w:pPr>
              <w:pStyle w:val="TableParagraph"/>
              <w:spacing w:before="30" w:line="266" w:lineRule="auto"/>
              <w:ind w:left="107" w:right="2228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 xml:space="preserve">Hjemmesider: </w:t>
            </w:r>
            <w:hyperlink r:id="rId12">
              <w:r w:rsidRPr="00CF6AAB">
                <w:rPr>
                  <w:color w:val="0000FF"/>
                  <w:sz w:val="24"/>
                  <w:u w:val="single" w:color="0000FF"/>
                  <w:lang w:val="da-DK"/>
                </w:rPr>
                <w:t>https://virksomhedsguiden.dk/erhvervsfremme/content/</w:t>
              </w:r>
            </w:hyperlink>
            <w:r w:rsidRPr="00CF6AAB">
              <w:rPr>
                <w:color w:val="0000FF"/>
                <w:sz w:val="24"/>
                <w:lang w:val="da-DK"/>
              </w:rPr>
              <w:t xml:space="preserve"> </w:t>
            </w:r>
            <w:hyperlink r:id="rId13">
              <w:r w:rsidRPr="00CF6AAB">
                <w:rPr>
                  <w:color w:val="0000FF"/>
                  <w:sz w:val="24"/>
                  <w:u w:val="single" w:color="0000FF"/>
                  <w:lang w:val="da-DK"/>
                </w:rPr>
                <w:t>https://www.startupsvar.dk/forretningsplan-9-trin</w:t>
              </w:r>
            </w:hyperlink>
          </w:p>
          <w:p w14:paraId="6A2C0DE4" w14:textId="77777777" w:rsidR="008373F2" w:rsidRPr="00CF6AAB" w:rsidRDefault="00EA1D83">
            <w:pPr>
              <w:pStyle w:val="TableParagraph"/>
              <w:spacing w:before="1"/>
              <w:ind w:left="107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>Virksomheders hjemmesider: LEGO, Tivoli, Bülow Lakrids, Novozymes</w:t>
            </w:r>
          </w:p>
          <w:p w14:paraId="6A2C0DE5" w14:textId="77777777" w:rsidR="008373F2" w:rsidRPr="00CF6AAB" w:rsidRDefault="008373F2">
            <w:pPr>
              <w:pStyle w:val="TableParagraph"/>
              <w:spacing w:before="3"/>
              <w:ind w:left="0"/>
              <w:rPr>
                <w:b/>
                <w:sz w:val="29"/>
                <w:lang w:val="da-DK"/>
              </w:rPr>
            </w:pPr>
          </w:p>
          <w:p w14:paraId="6A2C0DE6" w14:textId="77777777" w:rsidR="008373F2" w:rsidRPr="00CF6AAB" w:rsidRDefault="00EA1D83">
            <w:pPr>
              <w:pStyle w:val="TableParagraph"/>
              <w:ind w:left="107"/>
              <w:rPr>
                <w:b/>
                <w:sz w:val="24"/>
                <w:lang w:val="da-DK"/>
              </w:rPr>
            </w:pPr>
            <w:r w:rsidRPr="00CF6AAB">
              <w:rPr>
                <w:b/>
                <w:sz w:val="24"/>
                <w:lang w:val="da-DK"/>
              </w:rPr>
              <w:t>Avisartikler:</w:t>
            </w:r>
          </w:p>
          <w:p w14:paraId="6A2C0DE7" w14:textId="77777777" w:rsidR="008373F2" w:rsidRPr="00CF6AAB" w:rsidRDefault="00EA1D83">
            <w:pPr>
              <w:pStyle w:val="TableParagraph"/>
              <w:spacing w:before="30"/>
              <w:ind w:left="107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>Gazellelisten 2017, Børsen</w:t>
            </w:r>
          </w:p>
          <w:p w14:paraId="6A2C0DE8" w14:textId="77777777" w:rsidR="008373F2" w:rsidRPr="00CF6AAB" w:rsidRDefault="00EA1D83">
            <w:pPr>
              <w:pStyle w:val="TableParagraph"/>
              <w:spacing w:before="30"/>
              <w:ind w:left="107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>Børsen, Berlingske Business, Finans.dk, JP</w:t>
            </w:r>
          </w:p>
          <w:p w14:paraId="6A2C0DE9" w14:textId="77777777" w:rsidR="008373F2" w:rsidRPr="00CF6AAB" w:rsidRDefault="008373F2">
            <w:pPr>
              <w:pStyle w:val="TableParagraph"/>
              <w:spacing w:before="4"/>
              <w:ind w:left="0"/>
              <w:rPr>
                <w:b/>
                <w:sz w:val="29"/>
                <w:lang w:val="da-DK"/>
              </w:rPr>
            </w:pPr>
          </w:p>
          <w:p w14:paraId="6A2C0DEB" w14:textId="77777777" w:rsidR="008373F2" w:rsidRPr="00CF6AAB" w:rsidRDefault="008373F2">
            <w:pPr>
              <w:pStyle w:val="TableParagraph"/>
              <w:spacing w:before="4"/>
              <w:ind w:left="0"/>
              <w:rPr>
                <w:b/>
                <w:sz w:val="29"/>
                <w:lang w:val="da-DK"/>
              </w:rPr>
            </w:pPr>
          </w:p>
          <w:p w14:paraId="6A2C0DEC" w14:textId="77777777" w:rsidR="008373F2" w:rsidRPr="00CF6AAB" w:rsidRDefault="00EA1D83">
            <w:pPr>
              <w:pStyle w:val="TableParagraph"/>
              <w:ind w:left="107"/>
              <w:rPr>
                <w:b/>
                <w:sz w:val="24"/>
                <w:lang w:val="da-DK"/>
              </w:rPr>
            </w:pPr>
            <w:r w:rsidRPr="00CF6AAB">
              <w:rPr>
                <w:b/>
                <w:sz w:val="24"/>
                <w:lang w:val="da-DK"/>
              </w:rPr>
              <w:t>Digitalt materiale:</w:t>
            </w:r>
          </w:p>
          <w:p w14:paraId="6A2C0DED" w14:textId="77777777" w:rsidR="008373F2" w:rsidRPr="00CF6AAB" w:rsidRDefault="00EA1D83">
            <w:pPr>
              <w:pStyle w:val="TableParagraph"/>
              <w:spacing w:before="30" w:line="266" w:lineRule="auto"/>
              <w:ind w:left="107" w:right="347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 xml:space="preserve">Videomateriale om indtægter, omkostninger, indtjening og likviditet (egen pro- </w:t>
            </w:r>
            <w:proofErr w:type="spellStart"/>
            <w:r w:rsidRPr="00CF6AAB">
              <w:rPr>
                <w:sz w:val="24"/>
                <w:lang w:val="da-DK"/>
              </w:rPr>
              <w:t>duktion</w:t>
            </w:r>
            <w:proofErr w:type="spellEnd"/>
            <w:r w:rsidRPr="00CF6AAB">
              <w:rPr>
                <w:sz w:val="24"/>
                <w:lang w:val="da-DK"/>
              </w:rPr>
              <w:t>).</w:t>
            </w:r>
          </w:p>
          <w:p w14:paraId="6A2C0DEE" w14:textId="77777777" w:rsidR="008373F2" w:rsidRPr="00CF6AAB" w:rsidRDefault="00EA1D83">
            <w:pPr>
              <w:pStyle w:val="TableParagraph"/>
              <w:spacing w:before="1" w:line="266" w:lineRule="auto"/>
              <w:ind w:left="107" w:right="327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>Videomateriale om etableringsbudget, resultatbudget og likviditetsbudget (egen produktion)</w:t>
            </w:r>
          </w:p>
          <w:p w14:paraId="6A2C0DEF" w14:textId="77777777" w:rsidR="008373F2" w:rsidRPr="00CF6AAB" w:rsidRDefault="008373F2">
            <w:pPr>
              <w:pStyle w:val="TableParagraph"/>
              <w:spacing w:before="8"/>
              <w:ind w:left="0"/>
              <w:rPr>
                <w:b/>
                <w:sz w:val="26"/>
                <w:lang w:val="da-DK"/>
              </w:rPr>
            </w:pPr>
          </w:p>
          <w:p w14:paraId="6A2C0DF0" w14:textId="77777777" w:rsidR="008373F2" w:rsidRPr="00CF6AAB" w:rsidRDefault="00EA1D83">
            <w:pPr>
              <w:pStyle w:val="TableParagraph"/>
              <w:ind w:left="107"/>
              <w:rPr>
                <w:sz w:val="24"/>
                <w:lang w:val="da-DK"/>
              </w:rPr>
            </w:pPr>
            <w:r w:rsidRPr="00CF6AAB">
              <w:rPr>
                <w:b/>
                <w:sz w:val="24"/>
                <w:lang w:val="da-DK"/>
              </w:rPr>
              <w:t>PBL-forløb</w:t>
            </w:r>
            <w:r w:rsidRPr="00CF6AAB">
              <w:rPr>
                <w:sz w:val="24"/>
                <w:lang w:val="da-DK"/>
              </w:rPr>
              <w:t>: Opstart af virksomhed, forretningsplan og forretningsmodel (BMC)</w:t>
            </w:r>
          </w:p>
        </w:tc>
      </w:tr>
      <w:tr w:rsidR="008373F2" w14:paraId="6A2C0DF4" w14:textId="77777777">
        <w:trPr>
          <w:trHeight w:val="600"/>
        </w:trPr>
        <w:tc>
          <w:tcPr>
            <w:tcW w:w="1839" w:type="dxa"/>
          </w:tcPr>
          <w:p w14:paraId="6A2C0DF2" w14:textId="77777777" w:rsidR="008373F2" w:rsidRDefault="00EA1D83">
            <w:pPr>
              <w:pStyle w:val="TableParagraph"/>
              <w:spacing w:before="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Omfang</w:t>
            </w:r>
            <w:proofErr w:type="spellEnd"/>
          </w:p>
        </w:tc>
        <w:tc>
          <w:tcPr>
            <w:tcW w:w="7793" w:type="dxa"/>
          </w:tcPr>
          <w:p w14:paraId="6A2C0DF3" w14:textId="77777777" w:rsidR="008373F2" w:rsidRDefault="00EA1D83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8373F2" w14:paraId="6A2C0DFC" w14:textId="77777777">
        <w:trPr>
          <w:trHeight w:val="2699"/>
        </w:trPr>
        <w:tc>
          <w:tcPr>
            <w:tcW w:w="1839" w:type="dxa"/>
          </w:tcPr>
          <w:p w14:paraId="6A2C0DF5" w14:textId="77777777" w:rsidR="008373F2" w:rsidRDefault="00EA1D83">
            <w:pPr>
              <w:pStyle w:val="TableParagraph"/>
              <w:spacing w:before="33" w:line="266" w:lineRule="auto"/>
              <w:ind w:right="2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Særlige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fokus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punkter</w:t>
            </w:r>
            <w:proofErr w:type="spellEnd"/>
          </w:p>
        </w:tc>
        <w:tc>
          <w:tcPr>
            <w:tcW w:w="7793" w:type="dxa"/>
          </w:tcPr>
          <w:p w14:paraId="6A2C0DF6" w14:textId="77777777" w:rsidR="008373F2" w:rsidRPr="00CF6AAB" w:rsidRDefault="00EA1D83">
            <w:pPr>
              <w:pStyle w:val="TableParagraph"/>
              <w:spacing w:before="33" w:line="268" w:lineRule="exact"/>
              <w:ind w:left="107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>Særlig fokus på følgende faglige mål:</w:t>
            </w:r>
          </w:p>
          <w:p w14:paraId="6A2C0DF7" w14:textId="77777777" w:rsidR="008373F2" w:rsidRPr="00CF6AAB" w:rsidRDefault="00EA1D8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64" w:lineRule="auto"/>
              <w:ind w:right="201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>afgøre hvilke forhold, der har betydning for en virksomheds økonomi, herunder demonstrere viden og kundskaber om fagets identitet og</w:t>
            </w:r>
            <w:r w:rsidRPr="00CF6AAB">
              <w:rPr>
                <w:spacing w:val="-29"/>
                <w:sz w:val="24"/>
                <w:lang w:val="da-DK"/>
              </w:rPr>
              <w:t xml:space="preserve"> </w:t>
            </w:r>
            <w:proofErr w:type="spellStart"/>
            <w:r w:rsidRPr="00CF6AAB">
              <w:rPr>
                <w:sz w:val="24"/>
                <w:lang w:val="da-DK"/>
              </w:rPr>
              <w:t>meto</w:t>
            </w:r>
            <w:proofErr w:type="spellEnd"/>
            <w:r w:rsidRPr="00CF6AAB">
              <w:rPr>
                <w:sz w:val="24"/>
                <w:lang w:val="da-DK"/>
              </w:rPr>
              <w:t>- der</w:t>
            </w:r>
          </w:p>
          <w:p w14:paraId="6A2C0DF8" w14:textId="77777777" w:rsidR="008373F2" w:rsidRPr="00CF6AAB" w:rsidRDefault="00EA1D8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7" w:lineRule="exact"/>
              <w:ind w:hanging="361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>identificere, formulere og løse problemer, der knytter sig til en</w:t>
            </w:r>
            <w:r w:rsidRPr="00CF6AAB">
              <w:rPr>
                <w:spacing w:val="-19"/>
                <w:sz w:val="24"/>
                <w:lang w:val="da-DK"/>
              </w:rPr>
              <w:t xml:space="preserve"> </w:t>
            </w:r>
            <w:r w:rsidRPr="00CF6AAB">
              <w:rPr>
                <w:sz w:val="24"/>
                <w:lang w:val="da-DK"/>
              </w:rPr>
              <w:t>virksom-</w:t>
            </w:r>
          </w:p>
          <w:p w14:paraId="6A2C0DF9" w14:textId="77777777" w:rsidR="008373F2" w:rsidRDefault="00EA1D83">
            <w:pPr>
              <w:pStyle w:val="TableParagraph"/>
              <w:spacing w:before="27" w:line="268" w:lineRule="exact"/>
              <w:ind w:left="828"/>
              <w:rPr>
                <w:sz w:val="24"/>
              </w:rPr>
            </w:pPr>
            <w:proofErr w:type="spellStart"/>
            <w:r>
              <w:rPr>
                <w:sz w:val="24"/>
              </w:rPr>
              <w:t>heds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økonomiske</w:t>
            </w:r>
            <w:proofErr w:type="spellEnd"/>
            <w:r>
              <w:rPr>
                <w:sz w:val="24"/>
              </w:rPr>
              <w:t xml:space="preserve"> forhold</w:t>
            </w:r>
          </w:p>
          <w:p w14:paraId="6A2C0DFA" w14:textId="77777777" w:rsidR="008373F2" w:rsidRPr="00CF6AAB" w:rsidRDefault="00EA1D8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64" w:lineRule="auto"/>
              <w:ind w:right="284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>indsamle, bearbejde og præsentere informationer om en virksomheds økonomiske forhold og vurdere informationernes troværdighed og</w:t>
            </w:r>
            <w:r w:rsidRPr="00CF6AAB">
              <w:rPr>
                <w:spacing w:val="-33"/>
                <w:sz w:val="24"/>
                <w:lang w:val="da-DK"/>
              </w:rPr>
              <w:t xml:space="preserve"> </w:t>
            </w:r>
            <w:proofErr w:type="spellStart"/>
            <w:r w:rsidRPr="00CF6AAB">
              <w:rPr>
                <w:sz w:val="24"/>
                <w:lang w:val="da-DK"/>
              </w:rPr>
              <w:t>rele</w:t>
            </w:r>
            <w:proofErr w:type="spellEnd"/>
            <w:r w:rsidRPr="00CF6AAB">
              <w:rPr>
                <w:sz w:val="24"/>
                <w:lang w:val="da-DK"/>
              </w:rPr>
              <w:t>-</w:t>
            </w:r>
          </w:p>
          <w:p w14:paraId="6A2C0DFB" w14:textId="77777777" w:rsidR="008373F2" w:rsidRDefault="00EA1D83">
            <w:pPr>
              <w:pStyle w:val="TableParagraph"/>
              <w:spacing w:before="2" w:line="247" w:lineRule="exact"/>
              <w:ind w:left="828"/>
              <w:rPr>
                <w:sz w:val="24"/>
              </w:rPr>
            </w:pPr>
            <w:r>
              <w:rPr>
                <w:sz w:val="24"/>
              </w:rPr>
              <w:t>vans</w:t>
            </w:r>
          </w:p>
        </w:tc>
      </w:tr>
      <w:tr w:rsidR="008373F2" w:rsidRPr="003E2AFF" w14:paraId="6A2C0DFF" w14:textId="77777777">
        <w:trPr>
          <w:trHeight w:val="899"/>
        </w:trPr>
        <w:tc>
          <w:tcPr>
            <w:tcW w:w="1839" w:type="dxa"/>
          </w:tcPr>
          <w:p w14:paraId="6A2C0DFD" w14:textId="77777777" w:rsidR="008373F2" w:rsidRDefault="00EA1D83">
            <w:pPr>
              <w:pStyle w:val="TableParagraph"/>
              <w:spacing w:before="33" w:line="266" w:lineRule="auto"/>
              <w:ind w:right="2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Væsentligste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arbejdsformer</w:t>
            </w:r>
            <w:proofErr w:type="spellEnd"/>
          </w:p>
        </w:tc>
        <w:tc>
          <w:tcPr>
            <w:tcW w:w="7793" w:type="dxa"/>
          </w:tcPr>
          <w:p w14:paraId="6A2C0DFE" w14:textId="77777777" w:rsidR="008373F2" w:rsidRPr="00CF6AAB" w:rsidRDefault="00EA1D83">
            <w:pPr>
              <w:pStyle w:val="TableParagraph"/>
              <w:spacing w:before="33" w:line="266" w:lineRule="auto"/>
              <w:ind w:left="107" w:right="82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>Klasseundervisning, opgaveløsning, individuelt arbejde, grupper á 2 og flere, elev- præsentationer, virtuel undervisning, PBL projektarbejde.</w:t>
            </w:r>
          </w:p>
        </w:tc>
      </w:tr>
    </w:tbl>
    <w:p w14:paraId="6A2C0E00" w14:textId="77777777" w:rsidR="008373F2" w:rsidRPr="00CF6AAB" w:rsidRDefault="008373F2">
      <w:pPr>
        <w:spacing w:line="266" w:lineRule="auto"/>
        <w:rPr>
          <w:sz w:val="24"/>
          <w:lang w:val="da-DK"/>
        </w:rPr>
        <w:sectPr w:rsidR="008373F2" w:rsidRPr="00CF6AAB">
          <w:headerReference w:type="default" r:id="rId14"/>
          <w:footerReference w:type="default" r:id="rId15"/>
          <w:pgSz w:w="11910" w:h="16840"/>
          <w:pgMar w:top="1580" w:right="440" w:bottom="920" w:left="1020" w:header="1275" w:footer="737" w:gutter="0"/>
          <w:pgNumType w:start="2"/>
          <w:cols w:space="708"/>
        </w:sectPr>
      </w:pPr>
    </w:p>
    <w:p w14:paraId="6A2C0E01" w14:textId="77777777" w:rsidR="008373F2" w:rsidRPr="00CF6AAB" w:rsidRDefault="008373F2">
      <w:pPr>
        <w:spacing w:before="5"/>
        <w:rPr>
          <w:b/>
          <w:sz w:val="25"/>
          <w:lang w:val="da-DK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2"/>
        <w:gridCol w:w="7860"/>
      </w:tblGrid>
      <w:tr w:rsidR="008373F2" w14:paraId="6A2C0E06" w14:textId="77777777">
        <w:trPr>
          <w:trHeight w:val="902"/>
        </w:trPr>
        <w:tc>
          <w:tcPr>
            <w:tcW w:w="1772" w:type="dxa"/>
          </w:tcPr>
          <w:p w14:paraId="6A2C0E02" w14:textId="77777777" w:rsidR="008373F2" w:rsidRDefault="00EA1D83">
            <w:pPr>
              <w:pStyle w:val="TableParagraph"/>
              <w:spacing w:before="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Titel</w:t>
            </w:r>
            <w:proofErr w:type="spellEnd"/>
            <w:r>
              <w:rPr>
                <w:b/>
                <w:sz w:val="24"/>
              </w:rPr>
              <w:t xml:space="preserve"> 2</w:t>
            </w:r>
          </w:p>
        </w:tc>
        <w:tc>
          <w:tcPr>
            <w:tcW w:w="7860" w:type="dxa"/>
          </w:tcPr>
          <w:p w14:paraId="6A2C0E03" w14:textId="77777777" w:rsidR="008373F2" w:rsidRDefault="00EA1D83">
            <w:pPr>
              <w:pStyle w:val="TableParagraph"/>
              <w:spacing w:before="35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Rapportering</w:t>
            </w:r>
            <w:proofErr w:type="spellEnd"/>
          </w:p>
          <w:p w14:paraId="6A2C0E04" w14:textId="77777777" w:rsidR="008373F2" w:rsidRDefault="00EA1D83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before="30"/>
              <w:ind w:hanging="181"/>
              <w:rPr>
                <w:sz w:val="24"/>
              </w:rPr>
            </w:pPr>
            <w:proofErr w:type="spellStart"/>
            <w:r>
              <w:rPr>
                <w:sz w:val="24"/>
              </w:rPr>
              <w:t>udarbejdelse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præsentation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årsregnskabet</w:t>
            </w:r>
            <w:proofErr w:type="spellEnd"/>
          </w:p>
          <w:p w14:paraId="6A2C0E05" w14:textId="77777777" w:rsidR="008373F2" w:rsidRDefault="00EA1D83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before="30" w:line="247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CSR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rapportering</w:t>
            </w:r>
            <w:proofErr w:type="spellEnd"/>
          </w:p>
        </w:tc>
      </w:tr>
      <w:tr w:rsidR="008373F2" w:rsidRPr="00CF6AAB" w14:paraId="6A2C0E1C" w14:textId="77777777">
        <w:trPr>
          <w:trHeight w:val="6900"/>
        </w:trPr>
        <w:tc>
          <w:tcPr>
            <w:tcW w:w="1772" w:type="dxa"/>
          </w:tcPr>
          <w:p w14:paraId="6A2C0E07" w14:textId="77777777" w:rsidR="008373F2" w:rsidRDefault="00EA1D83">
            <w:pPr>
              <w:pStyle w:val="TableParagraph"/>
              <w:spacing w:before="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Indhold</w:t>
            </w:r>
            <w:proofErr w:type="spellEnd"/>
          </w:p>
        </w:tc>
        <w:tc>
          <w:tcPr>
            <w:tcW w:w="7860" w:type="dxa"/>
          </w:tcPr>
          <w:p w14:paraId="6A2C0E08" w14:textId="77777777" w:rsidR="008373F2" w:rsidRDefault="00EA1D83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Kernestof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6A2C0E09" w14:textId="77777777" w:rsidR="008373F2" w:rsidRDefault="00EA1D83">
            <w:pPr>
              <w:pStyle w:val="TableParagraph"/>
              <w:spacing w:before="3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Virksomhedsøkonomi</w:t>
            </w:r>
            <w:proofErr w:type="spellEnd"/>
            <w:r>
              <w:rPr>
                <w:sz w:val="24"/>
              </w:rPr>
              <w:t xml:space="preserve"> A (</w:t>
            </w:r>
            <w:proofErr w:type="spellStart"/>
            <w:r>
              <w:rPr>
                <w:sz w:val="24"/>
              </w:rPr>
              <w:t>læreplan</w:t>
            </w:r>
            <w:proofErr w:type="spellEnd"/>
            <w:r>
              <w:rPr>
                <w:sz w:val="24"/>
              </w:rPr>
              <w:t xml:space="preserve"> 2017) </w:t>
            </w:r>
            <w:proofErr w:type="spellStart"/>
            <w:r>
              <w:rPr>
                <w:sz w:val="24"/>
              </w:rPr>
              <w:t>iBog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Systime</w:t>
            </w:r>
            <w:proofErr w:type="spellEnd"/>
          </w:p>
          <w:p w14:paraId="6A2C0E0A" w14:textId="77777777" w:rsidR="008373F2" w:rsidRPr="00CF6AAB" w:rsidRDefault="00EA1D83">
            <w:pPr>
              <w:pStyle w:val="TableParagraph"/>
              <w:spacing w:before="30" w:line="266" w:lineRule="auto"/>
              <w:ind w:left="109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>Forfattere: Peder Vinther Emdal Hay, Henrik Frølich, Marianne Poulsen, Gitte Størup og Jeanette Hassing.</w:t>
            </w:r>
          </w:p>
          <w:p w14:paraId="6A2C0E0B" w14:textId="77777777" w:rsidR="008373F2" w:rsidRPr="00CF6AAB" w:rsidRDefault="00EA1D83">
            <w:pPr>
              <w:pStyle w:val="TableParagraph"/>
              <w:ind w:left="109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>Kapitel 9 – 11 samt kap. 17 (CSR rapportering)</w:t>
            </w:r>
          </w:p>
          <w:p w14:paraId="6A2C0E0C" w14:textId="77777777" w:rsidR="008373F2" w:rsidRPr="00CF6AAB" w:rsidRDefault="008373F2">
            <w:pPr>
              <w:pStyle w:val="TableParagraph"/>
              <w:spacing w:before="4"/>
              <w:ind w:left="0"/>
              <w:rPr>
                <w:b/>
                <w:sz w:val="29"/>
                <w:lang w:val="da-DK"/>
              </w:rPr>
            </w:pPr>
          </w:p>
          <w:p w14:paraId="6A2C0E0D" w14:textId="77777777" w:rsidR="008373F2" w:rsidRPr="00CF6AAB" w:rsidRDefault="00EA1D83">
            <w:pPr>
              <w:pStyle w:val="TableParagraph"/>
              <w:spacing w:before="1"/>
              <w:ind w:left="109"/>
              <w:rPr>
                <w:b/>
                <w:sz w:val="24"/>
                <w:lang w:val="da-DK"/>
              </w:rPr>
            </w:pPr>
            <w:r w:rsidRPr="00CF6AAB">
              <w:rPr>
                <w:b/>
                <w:sz w:val="24"/>
                <w:lang w:val="da-DK"/>
              </w:rPr>
              <w:t>Supplerende stof:</w:t>
            </w:r>
          </w:p>
          <w:p w14:paraId="6A2C0E0E" w14:textId="77777777" w:rsidR="008373F2" w:rsidRPr="00CF6AAB" w:rsidRDefault="00EA1D83">
            <w:pPr>
              <w:pStyle w:val="TableParagraph"/>
              <w:spacing w:before="30"/>
              <w:ind w:left="109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>Virksomhedsbesøg i Danske Bank</w:t>
            </w:r>
          </w:p>
          <w:p w14:paraId="6A2C0E0F" w14:textId="77777777" w:rsidR="008373F2" w:rsidRPr="00CF6AAB" w:rsidRDefault="00EA1D83">
            <w:pPr>
              <w:pStyle w:val="TableParagraph"/>
              <w:spacing w:before="30" w:line="266" w:lineRule="auto"/>
              <w:ind w:left="109"/>
              <w:rPr>
                <w:sz w:val="24"/>
                <w:lang w:val="da-DK"/>
              </w:rPr>
            </w:pPr>
            <w:proofErr w:type="spellStart"/>
            <w:r w:rsidRPr="00CF6AAB">
              <w:rPr>
                <w:sz w:val="24"/>
                <w:lang w:val="da-DK"/>
              </w:rPr>
              <w:t>Casesamling</w:t>
            </w:r>
            <w:proofErr w:type="spellEnd"/>
            <w:r w:rsidRPr="00CF6AAB">
              <w:rPr>
                <w:sz w:val="24"/>
                <w:lang w:val="da-DK"/>
              </w:rPr>
              <w:t>: Ti historier om samfundsansvar: Erfaringer fra små og mellemstore danske virksomheder, Erhvervsstyrelsen.</w:t>
            </w:r>
          </w:p>
          <w:p w14:paraId="6A2C0E10" w14:textId="77777777" w:rsidR="008373F2" w:rsidRPr="00CF6AAB" w:rsidRDefault="008373F2">
            <w:pPr>
              <w:pStyle w:val="TableParagraph"/>
              <w:spacing w:before="8"/>
              <w:ind w:left="0"/>
              <w:rPr>
                <w:b/>
                <w:sz w:val="26"/>
                <w:lang w:val="da-DK"/>
              </w:rPr>
            </w:pPr>
          </w:p>
          <w:p w14:paraId="6A2C0E11" w14:textId="77777777" w:rsidR="008373F2" w:rsidRPr="00CF6AAB" w:rsidRDefault="00EA1D83">
            <w:pPr>
              <w:pStyle w:val="TableParagraph"/>
              <w:ind w:left="109"/>
              <w:rPr>
                <w:b/>
                <w:sz w:val="24"/>
                <w:lang w:val="da-DK"/>
              </w:rPr>
            </w:pPr>
            <w:r w:rsidRPr="00CF6AAB">
              <w:rPr>
                <w:b/>
                <w:sz w:val="24"/>
                <w:lang w:val="da-DK"/>
              </w:rPr>
              <w:t>Avisartikler:</w:t>
            </w:r>
          </w:p>
          <w:p w14:paraId="6A2C0E12" w14:textId="77777777" w:rsidR="008373F2" w:rsidRPr="00CF6AAB" w:rsidRDefault="00EA1D83">
            <w:pPr>
              <w:pStyle w:val="TableParagraph"/>
              <w:spacing w:before="30"/>
              <w:ind w:left="109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>Børsen, Berlingske Business, Finans.dk, JP</w:t>
            </w:r>
          </w:p>
          <w:p w14:paraId="6A2C0E13" w14:textId="77777777" w:rsidR="008373F2" w:rsidRPr="00CF6AAB" w:rsidRDefault="00EA1D83">
            <w:pPr>
              <w:pStyle w:val="TableParagraph"/>
              <w:spacing w:before="30"/>
              <w:ind w:left="109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>Massive investeringer banker Legos driftsresultat ned: Dykker 16 procent, Børsen,</w:t>
            </w:r>
          </w:p>
          <w:p w14:paraId="6A2C0E14" w14:textId="77777777" w:rsidR="008373F2" w:rsidRPr="00CF6AAB" w:rsidRDefault="00EA1D83">
            <w:pPr>
              <w:pStyle w:val="TableParagraph"/>
              <w:spacing w:before="30"/>
              <w:ind w:left="109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>3. september 2019</w:t>
            </w:r>
          </w:p>
          <w:p w14:paraId="6A2C0E15" w14:textId="77777777" w:rsidR="008373F2" w:rsidRPr="00CF6AAB" w:rsidRDefault="008373F2">
            <w:pPr>
              <w:pStyle w:val="TableParagraph"/>
              <w:spacing w:before="3"/>
              <w:ind w:left="0"/>
              <w:rPr>
                <w:b/>
                <w:sz w:val="29"/>
                <w:lang w:val="da-DK"/>
              </w:rPr>
            </w:pPr>
          </w:p>
          <w:p w14:paraId="6A2C0E18" w14:textId="77777777" w:rsidR="008373F2" w:rsidRPr="00CF6AAB" w:rsidRDefault="008373F2">
            <w:pPr>
              <w:pStyle w:val="TableParagraph"/>
              <w:spacing w:before="3"/>
              <w:ind w:left="0"/>
              <w:rPr>
                <w:b/>
                <w:sz w:val="29"/>
                <w:lang w:val="da-DK"/>
              </w:rPr>
            </w:pPr>
          </w:p>
          <w:p w14:paraId="6A2C0E19" w14:textId="0FC5C987" w:rsidR="008373F2" w:rsidRPr="00CF6AAB" w:rsidRDefault="00EA1D83">
            <w:pPr>
              <w:pStyle w:val="TableParagraph"/>
              <w:spacing w:before="1"/>
              <w:ind w:left="109"/>
              <w:rPr>
                <w:sz w:val="24"/>
                <w:lang w:val="da-DK"/>
              </w:rPr>
            </w:pPr>
            <w:r w:rsidRPr="00CF6AAB">
              <w:rPr>
                <w:b/>
                <w:sz w:val="24"/>
                <w:lang w:val="da-DK"/>
              </w:rPr>
              <w:t xml:space="preserve">Virksomhedsbesøg: </w:t>
            </w:r>
            <w:r>
              <w:rPr>
                <w:sz w:val="24"/>
                <w:lang w:val="da-DK"/>
              </w:rPr>
              <w:t>Pressalit</w:t>
            </w:r>
          </w:p>
          <w:p w14:paraId="6A2C0E1A" w14:textId="77777777" w:rsidR="008373F2" w:rsidRPr="00CF6AAB" w:rsidRDefault="008373F2">
            <w:pPr>
              <w:pStyle w:val="TableParagraph"/>
              <w:spacing w:before="7"/>
              <w:ind w:left="0"/>
              <w:rPr>
                <w:b/>
                <w:sz w:val="26"/>
                <w:lang w:val="da-DK"/>
              </w:rPr>
            </w:pPr>
          </w:p>
          <w:p w14:paraId="6A2C0E1B" w14:textId="7A0FEC4C" w:rsidR="008373F2" w:rsidRPr="00CF6AAB" w:rsidRDefault="008373F2">
            <w:pPr>
              <w:pStyle w:val="TableParagraph"/>
              <w:spacing w:line="300" w:lineRule="atLeast"/>
              <w:ind w:left="109" w:right="121"/>
              <w:rPr>
                <w:sz w:val="24"/>
                <w:lang w:val="da-DK"/>
              </w:rPr>
            </w:pPr>
          </w:p>
        </w:tc>
      </w:tr>
      <w:tr w:rsidR="008373F2" w14:paraId="6A2C0E1F" w14:textId="77777777">
        <w:trPr>
          <w:trHeight w:val="596"/>
        </w:trPr>
        <w:tc>
          <w:tcPr>
            <w:tcW w:w="1772" w:type="dxa"/>
          </w:tcPr>
          <w:p w14:paraId="6A2C0E1D" w14:textId="77777777" w:rsidR="008373F2" w:rsidRDefault="00EA1D83">
            <w:pPr>
              <w:pStyle w:val="TableParagraph"/>
              <w:spacing w:before="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Omfang</w:t>
            </w:r>
            <w:proofErr w:type="spellEnd"/>
          </w:p>
        </w:tc>
        <w:tc>
          <w:tcPr>
            <w:tcW w:w="7860" w:type="dxa"/>
          </w:tcPr>
          <w:p w14:paraId="6A2C0E1E" w14:textId="77777777" w:rsidR="008373F2" w:rsidRDefault="00EA1D83">
            <w:pPr>
              <w:pStyle w:val="TableParagraph"/>
              <w:spacing w:before="30"/>
              <w:ind w:left="109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8373F2" w:rsidRPr="003E2AFF" w14:paraId="6A2C0E2A" w14:textId="77777777">
        <w:trPr>
          <w:trHeight w:val="4500"/>
        </w:trPr>
        <w:tc>
          <w:tcPr>
            <w:tcW w:w="1772" w:type="dxa"/>
          </w:tcPr>
          <w:p w14:paraId="6A2C0E20" w14:textId="77777777" w:rsidR="008373F2" w:rsidRDefault="00EA1D83">
            <w:pPr>
              <w:pStyle w:val="TableParagraph"/>
              <w:spacing w:before="33" w:line="266" w:lineRule="auto"/>
              <w:ind w:right="1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Særlige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fokus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punkter</w:t>
            </w:r>
            <w:proofErr w:type="spellEnd"/>
          </w:p>
        </w:tc>
        <w:tc>
          <w:tcPr>
            <w:tcW w:w="7860" w:type="dxa"/>
          </w:tcPr>
          <w:p w14:paraId="6A2C0E21" w14:textId="77777777" w:rsidR="008373F2" w:rsidRPr="00CF6AAB" w:rsidRDefault="00EA1D83">
            <w:pPr>
              <w:pStyle w:val="TableParagraph"/>
              <w:spacing w:before="33" w:line="268" w:lineRule="exact"/>
              <w:ind w:left="109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>Særlig fokus på følgende faglige mål:</w:t>
            </w:r>
          </w:p>
          <w:p w14:paraId="6A2C0E22" w14:textId="77777777" w:rsidR="008373F2" w:rsidRPr="00CF6AAB" w:rsidRDefault="00EA1D83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66" w:lineRule="auto"/>
              <w:ind w:right="266"/>
              <w:rPr>
                <w:sz w:val="24"/>
                <w:lang w:val="da-DK"/>
              </w:rPr>
            </w:pPr>
            <w:r w:rsidRPr="00CF6AAB">
              <w:rPr>
                <w:rFonts w:ascii="Times New Roman" w:hAnsi="Times New Roman"/>
                <w:sz w:val="24"/>
                <w:lang w:val="da-DK"/>
              </w:rPr>
              <w:t>a</w:t>
            </w:r>
            <w:r w:rsidRPr="00CF6AAB">
              <w:rPr>
                <w:sz w:val="24"/>
                <w:lang w:val="da-DK"/>
              </w:rPr>
              <w:t>fgøre hvilke forhold, der har betydning for en virksomheds økonomi, herunder demonstrere viden og kundskaber om fagets identitet og</w:t>
            </w:r>
            <w:r w:rsidRPr="00CF6AAB">
              <w:rPr>
                <w:spacing w:val="-29"/>
                <w:sz w:val="24"/>
                <w:lang w:val="da-DK"/>
              </w:rPr>
              <w:t xml:space="preserve"> </w:t>
            </w:r>
            <w:proofErr w:type="spellStart"/>
            <w:r w:rsidRPr="00CF6AAB">
              <w:rPr>
                <w:sz w:val="24"/>
                <w:lang w:val="da-DK"/>
              </w:rPr>
              <w:t>meto</w:t>
            </w:r>
            <w:proofErr w:type="spellEnd"/>
            <w:r w:rsidRPr="00CF6AAB">
              <w:rPr>
                <w:sz w:val="24"/>
                <w:lang w:val="da-DK"/>
              </w:rPr>
              <w:t>- der</w:t>
            </w:r>
          </w:p>
          <w:p w14:paraId="6A2C0E23" w14:textId="77777777" w:rsidR="008373F2" w:rsidRPr="00CF6AAB" w:rsidRDefault="00EA1D83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69" w:lineRule="exact"/>
              <w:ind w:hanging="362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>identificere, formulere og løse problemer, der knytter sig til en</w:t>
            </w:r>
            <w:r w:rsidRPr="00CF6AAB">
              <w:rPr>
                <w:spacing w:val="-18"/>
                <w:sz w:val="24"/>
                <w:lang w:val="da-DK"/>
              </w:rPr>
              <w:t xml:space="preserve"> </w:t>
            </w:r>
            <w:r w:rsidRPr="00CF6AAB">
              <w:rPr>
                <w:sz w:val="24"/>
                <w:lang w:val="da-DK"/>
              </w:rPr>
              <w:t>virksom-</w:t>
            </w:r>
          </w:p>
          <w:p w14:paraId="6A2C0E24" w14:textId="77777777" w:rsidR="008373F2" w:rsidRDefault="00EA1D83">
            <w:pPr>
              <w:pStyle w:val="TableParagraph"/>
              <w:spacing w:before="27" w:line="268" w:lineRule="exact"/>
              <w:ind w:left="830"/>
              <w:rPr>
                <w:sz w:val="24"/>
              </w:rPr>
            </w:pPr>
            <w:proofErr w:type="spellStart"/>
            <w:r>
              <w:rPr>
                <w:sz w:val="24"/>
              </w:rPr>
              <w:t>heds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økonomiske</w:t>
            </w:r>
            <w:proofErr w:type="spellEnd"/>
            <w:r>
              <w:rPr>
                <w:sz w:val="24"/>
              </w:rPr>
              <w:t xml:space="preserve"> forhold</w:t>
            </w:r>
          </w:p>
          <w:p w14:paraId="6A2C0E25" w14:textId="77777777" w:rsidR="008373F2" w:rsidRPr="00CF6AAB" w:rsidRDefault="00EA1D83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64" w:lineRule="auto"/>
              <w:ind w:right="112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 xml:space="preserve">anvende virksomhedsøkonomiske modeller, herunder modeller til </w:t>
            </w:r>
            <w:proofErr w:type="spellStart"/>
            <w:r w:rsidRPr="00CF6AAB">
              <w:rPr>
                <w:sz w:val="24"/>
                <w:lang w:val="da-DK"/>
              </w:rPr>
              <w:t>optime</w:t>
            </w:r>
            <w:proofErr w:type="spellEnd"/>
            <w:r w:rsidRPr="00CF6AAB">
              <w:rPr>
                <w:sz w:val="24"/>
                <w:lang w:val="da-DK"/>
              </w:rPr>
              <w:t>- ring, og forklare modellernes</w:t>
            </w:r>
            <w:r w:rsidRPr="00CF6AAB">
              <w:rPr>
                <w:spacing w:val="-5"/>
                <w:sz w:val="24"/>
                <w:lang w:val="da-DK"/>
              </w:rPr>
              <w:t xml:space="preserve"> </w:t>
            </w:r>
            <w:r w:rsidRPr="00CF6AAB">
              <w:rPr>
                <w:sz w:val="24"/>
                <w:lang w:val="da-DK"/>
              </w:rPr>
              <w:t>forudsætninger</w:t>
            </w:r>
          </w:p>
          <w:p w14:paraId="6A2C0E26" w14:textId="77777777" w:rsidR="008373F2" w:rsidRPr="00CF6AAB" w:rsidRDefault="00EA1D83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74" w:lineRule="exact"/>
              <w:ind w:hanging="362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>udarbejde et virksomhedsøkonomisk ræsonnement, herunder kunne</w:t>
            </w:r>
            <w:r w:rsidRPr="00CF6AAB">
              <w:rPr>
                <w:spacing w:val="-25"/>
                <w:sz w:val="24"/>
                <w:lang w:val="da-DK"/>
              </w:rPr>
              <w:t xml:space="preserve"> </w:t>
            </w:r>
            <w:r w:rsidRPr="00CF6AAB">
              <w:rPr>
                <w:sz w:val="24"/>
                <w:lang w:val="da-DK"/>
              </w:rPr>
              <w:t>for-</w:t>
            </w:r>
          </w:p>
          <w:p w14:paraId="6A2C0E27" w14:textId="77777777" w:rsidR="008373F2" w:rsidRPr="00CF6AAB" w:rsidRDefault="00EA1D83">
            <w:pPr>
              <w:pStyle w:val="TableParagraph"/>
              <w:spacing w:before="28" w:line="266" w:lineRule="auto"/>
              <w:ind w:left="830" w:right="235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>klare sammenhænge mellem en række virksomhedsøkonomiske forhold i en given kontekst</w:t>
            </w:r>
          </w:p>
          <w:p w14:paraId="6A2C0E28" w14:textId="77777777" w:rsidR="008373F2" w:rsidRPr="00CF6AAB" w:rsidRDefault="00EA1D83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71" w:lineRule="exact"/>
              <w:ind w:hanging="362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>indsamle, bearbejde og præsentere informationer om en</w:t>
            </w:r>
            <w:r w:rsidRPr="00CF6AAB">
              <w:rPr>
                <w:spacing w:val="-13"/>
                <w:sz w:val="24"/>
                <w:lang w:val="da-DK"/>
              </w:rPr>
              <w:t xml:space="preserve"> </w:t>
            </w:r>
            <w:r w:rsidRPr="00CF6AAB">
              <w:rPr>
                <w:sz w:val="24"/>
                <w:lang w:val="da-DK"/>
              </w:rPr>
              <w:t>virksomheds</w:t>
            </w:r>
          </w:p>
          <w:p w14:paraId="6A2C0E29" w14:textId="77777777" w:rsidR="008373F2" w:rsidRPr="00CF6AAB" w:rsidRDefault="00EA1D83">
            <w:pPr>
              <w:pStyle w:val="TableParagraph"/>
              <w:spacing w:before="30" w:line="266" w:lineRule="auto"/>
              <w:ind w:left="830" w:right="328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 xml:space="preserve">økonomiske forhold og vurdere informationernes troværdighed og </w:t>
            </w:r>
            <w:proofErr w:type="spellStart"/>
            <w:r w:rsidRPr="00CF6AAB">
              <w:rPr>
                <w:sz w:val="24"/>
                <w:lang w:val="da-DK"/>
              </w:rPr>
              <w:t>rele</w:t>
            </w:r>
            <w:proofErr w:type="spellEnd"/>
            <w:r w:rsidRPr="00CF6AAB">
              <w:rPr>
                <w:sz w:val="24"/>
                <w:lang w:val="da-DK"/>
              </w:rPr>
              <w:t>- vans</w:t>
            </w:r>
          </w:p>
        </w:tc>
      </w:tr>
      <w:tr w:rsidR="008373F2" w:rsidRPr="003E2AFF" w14:paraId="6A2C0E2D" w14:textId="77777777">
        <w:trPr>
          <w:trHeight w:val="599"/>
        </w:trPr>
        <w:tc>
          <w:tcPr>
            <w:tcW w:w="1772" w:type="dxa"/>
          </w:tcPr>
          <w:p w14:paraId="6A2C0E2B" w14:textId="77777777" w:rsidR="008373F2" w:rsidRDefault="00EA1D83">
            <w:pPr>
              <w:pStyle w:val="TableParagraph"/>
              <w:spacing w:before="3" w:line="300" w:lineRule="atLeast"/>
              <w:ind w:right="2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Væsentligste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arbejdsformer</w:t>
            </w:r>
            <w:proofErr w:type="spellEnd"/>
          </w:p>
        </w:tc>
        <w:tc>
          <w:tcPr>
            <w:tcW w:w="7860" w:type="dxa"/>
          </w:tcPr>
          <w:p w14:paraId="6A2C0E2C" w14:textId="77777777" w:rsidR="008373F2" w:rsidRPr="00CF6AAB" w:rsidRDefault="00EA1D83">
            <w:pPr>
              <w:pStyle w:val="TableParagraph"/>
              <w:spacing w:before="3" w:line="300" w:lineRule="atLeast"/>
              <w:ind w:left="109" w:right="147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>Klasseundervisning, opgaveløsning, individuelt arbejde, grupper á 2 og flere, elev- præsentationer, virtuel undervisning, PBL projektarbejde.</w:t>
            </w:r>
          </w:p>
        </w:tc>
      </w:tr>
    </w:tbl>
    <w:p w14:paraId="6A2C0E2E" w14:textId="77777777" w:rsidR="008373F2" w:rsidRPr="00CF6AAB" w:rsidRDefault="008373F2">
      <w:pPr>
        <w:spacing w:line="300" w:lineRule="atLeast"/>
        <w:rPr>
          <w:sz w:val="24"/>
          <w:lang w:val="da-DK"/>
        </w:rPr>
        <w:sectPr w:rsidR="008373F2" w:rsidRPr="00CF6AAB">
          <w:pgSz w:w="11910" w:h="16840"/>
          <w:pgMar w:top="1580" w:right="440" w:bottom="920" w:left="1020" w:header="1275" w:footer="737" w:gutter="0"/>
          <w:cols w:space="708"/>
        </w:sectPr>
      </w:pPr>
    </w:p>
    <w:p w14:paraId="6A2C0E2F" w14:textId="77777777" w:rsidR="008373F2" w:rsidRPr="00CF6AAB" w:rsidRDefault="008373F2">
      <w:pPr>
        <w:spacing w:before="5"/>
        <w:rPr>
          <w:b/>
          <w:sz w:val="25"/>
          <w:lang w:val="da-DK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8013"/>
      </w:tblGrid>
      <w:tr w:rsidR="008373F2" w:rsidRPr="003E2AFF" w14:paraId="6A2C0E35" w14:textId="77777777">
        <w:trPr>
          <w:trHeight w:val="1802"/>
        </w:trPr>
        <w:tc>
          <w:tcPr>
            <w:tcW w:w="1618" w:type="dxa"/>
          </w:tcPr>
          <w:p w14:paraId="6A2C0E30" w14:textId="77777777" w:rsidR="008373F2" w:rsidRDefault="00EA1D83">
            <w:pPr>
              <w:pStyle w:val="TableParagraph"/>
              <w:spacing w:before="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Titel</w:t>
            </w:r>
            <w:proofErr w:type="spellEnd"/>
            <w:r>
              <w:rPr>
                <w:b/>
                <w:sz w:val="24"/>
              </w:rPr>
              <w:t xml:space="preserve"> 3</w:t>
            </w:r>
          </w:p>
        </w:tc>
        <w:tc>
          <w:tcPr>
            <w:tcW w:w="8013" w:type="dxa"/>
          </w:tcPr>
          <w:p w14:paraId="6A2C0E31" w14:textId="77777777" w:rsidR="008373F2" w:rsidRDefault="00EA1D83">
            <w:pPr>
              <w:pStyle w:val="TableParagraph"/>
              <w:spacing w:before="35"/>
              <w:rPr>
                <w:sz w:val="24"/>
              </w:rPr>
            </w:pPr>
            <w:proofErr w:type="spellStart"/>
            <w:r>
              <w:rPr>
                <w:sz w:val="24"/>
              </w:rPr>
              <w:t>Virksomhedsanalyse</w:t>
            </w:r>
            <w:proofErr w:type="spellEnd"/>
          </w:p>
          <w:p w14:paraId="6A2C0E32" w14:textId="77777777" w:rsidR="008373F2" w:rsidRPr="00CF6AAB" w:rsidRDefault="00EA1D83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30" w:line="266" w:lineRule="auto"/>
              <w:ind w:right="288" w:firstLine="0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>analyse af virksomhedens økonomiske udvikling på baggrund af årsrapporter og andet eksternt materiale på dansk og</w:t>
            </w:r>
            <w:r w:rsidRPr="00CF6AAB">
              <w:rPr>
                <w:spacing w:val="-4"/>
                <w:sz w:val="24"/>
                <w:lang w:val="da-DK"/>
              </w:rPr>
              <w:t xml:space="preserve"> </w:t>
            </w:r>
            <w:r w:rsidRPr="00CF6AAB">
              <w:rPr>
                <w:sz w:val="24"/>
                <w:lang w:val="da-DK"/>
              </w:rPr>
              <w:t>engelsk</w:t>
            </w:r>
          </w:p>
          <w:p w14:paraId="6A2C0E33" w14:textId="77777777" w:rsidR="008373F2" w:rsidRDefault="00EA1D83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"/>
              <w:ind w:left="290" w:hanging="181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virksomhedens</w:t>
            </w:r>
            <w:proofErr w:type="spellEnd"/>
            <w:r>
              <w:rPr>
                <w:sz w:val="24"/>
              </w:rPr>
              <w:t xml:space="preserve"> CSR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indsats</w:t>
            </w:r>
            <w:proofErr w:type="spellEnd"/>
          </w:p>
          <w:p w14:paraId="6A2C0E34" w14:textId="77777777" w:rsidR="008373F2" w:rsidRPr="00CF6AAB" w:rsidRDefault="00EA1D83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300" w:lineRule="atLeast"/>
              <w:ind w:right="257" w:firstLine="0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>strategisk analyse af værdiskabelse, konkurrence og vækst samt udvikling af</w:t>
            </w:r>
            <w:r w:rsidRPr="00CF6AAB">
              <w:rPr>
                <w:spacing w:val="-25"/>
                <w:sz w:val="24"/>
                <w:lang w:val="da-DK"/>
              </w:rPr>
              <w:t xml:space="preserve"> </w:t>
            </w:r>
            <w:r w:rsidRPr="00CF6AAB">
              <w:rPr>
                <w:sz w:val="24"/>
                <w:lang w:val="da-DK"/>
              </w:rPr>
              <w:t xml:space="preserve">virk- </w:t>
            </w:r>
            <w:proofErr w:type="spellStart"/>
            <w:r w:rsidRPr="00CF6AAB">
              <w:rPr>
                <w:sz w:val="24"/>
                <w:lang w:val="da-DK"/>
              </w:rPr>
              <w:t>somhedens</w:t>
            </w:r>
            <w:proofErr w:type="spellEnd"/>
            <w:r w:rsidRPr="00CF6AAB">
              <w:rPr>
                <w:spacing w:val="-3"/>
                <w:sz w:val="24"/>
                <w:lang w:val="da-DK"/>
              </w:rPr>
              <w:t xml:space="preserve"> </w:t>
            </w:r>
            <w:r w:rsidRPr="00CF6AAB">
              <w:rPr>
                <w:sz w:val="24"/>
                <w:lang w:val="da-DK"/>
              </w:rPr>
              <w:t>forretning</w:t>
            </w:r>
          </w:p>
        </w:tc>
      </w:tr>
      <w:tr w:rsidR="008373F2" w:rsidRPr="003E2AFF" w14:paraId="6A2C0E45" w14:textId="77777777">
        <w:trPr>
          <w:trHeight w:val="5097"/>
        </w:trPr>
        <w:tc>
          <w:tcPr>
            <w:tcW w:w="1618" w:type="dxa"/>
          </w:tcPr>
          <w:p w14:paraId="6A2C0E36" w14:textId="77777777" w:rsidR="008373F2" w:rsidRDefault="00EA1D83">
            <w:pPr>
              <w:pStyle w:val="TableParagraph"/>
              <w:spacing w:before="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Indhold</w:t>
            </w:r>
            <w:proofErr w:type="spellEnd"/>
          </w:p>
        </w:tc>
        <w:tc>
          <w:tcPr>
            <w:tcW w:w="8013" w:type="dxa"/>
          </w:tcPr>
          <w:p w14:paraId="6A2C0E37" w14:textId="77777777" w:rsidR="008373F2" w:rsidRPr="00CF6AAB" w:rsidRDefault="00EA1D83">
            <w:pPr>
              <w:pStyle w:val="TableParagraph"/>
              <w:spacing w:before="29"/>
              <w:rPr>
                <w:b/>
                <w:sz w:val="24"/>
                <w:lang w:val="da-DK"/>
              </w:rPr>
            </w:pPr>
            <w:r w:rsidRPr="00CF6AAB">
              <w:rPr>
                <w:b/>
                <w:sz w:val="24"/>
                <w:lang w:val="da-DK"/>
              </w:rPr>
              <w:t>Kernestof:</w:t>
            </w:r>
          </w:p>
          <w:p w14:paraId="6A2C0E38" w14:textId="77777777" w:rsidR="008373F2" w:rsidRPr="00CF6AAB" w:rsidRDefault="00EA1D83">
            <w:pPr>
              <w:pStyle w:val="TableParagraph"/>
              <w:spacing w:before="30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 xml:space="preserve">Virksomhedsøkonomi A (læreplan 2017) </w:t>
            </w:r>
            <w:proofErr w:type="spellStart"/>
            <w:r w:rsidRPr="00CF6AAB">
              <w:rPr>
                <w:sz w:val="24"/>
                <w:lang w:val="da-DK"/>
              </w:rPr>
              <w:t>iBog</w:t>
            </w:r>
            <w:proofErr w:type="spellEnd"/>
            <w:r w:rsidRPr="00CF6AAB">
              <w:rPr>
                <w:sz w:val="24"/>
                <w:lang w:val="da-DK"/>
              </w:rPr>
              <w:t xml:space="preserve"> Systime</w:t>
            </w:r>
          </w:p>
          <w:p w14:paraId="6A2C0E39" w14:textId="77777777" w:rsidR="008373F2" w:rsidRPr="00CF6AAB" w:rsidRDefault="00EA1D83">
            <w:pPr>
              <w:pStyle w:val="TableParagraph"/>
              <w:spacing w:before="30" w:line="266" w:lineRule="auto"/>
              <w:ind w:right="89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 xml:space="preserve">Forfattere: Peder Vinther Emdal Hay, Henrik Frølich, Marianne Poulsen, Gitte </w:t>
            </w:r>
            <w:proofErr w:type="spellStart"/>
            <w:r w:rsidRPr="00CF6AAB">
              <w:rPr>
                <w:sz w:val="24"/>
                <w:lang w:val="da-DK"/>
              </w:rPr>
              <w:t>Stø</w:t>
            </w:r>
            <w:proofErr w:type="spellEnd"/>
            <w:r w:rsidRPr="00CF6AAB">
              <w:rPr>
                <w:sz w:val="24"/>
                <w:lang w:val="da-DK"/>
              </w:rPr>
              <w:t xml:space="preserve">- </w:t>
            </w:r>
            <w:proofErr w:type="spellStart"/>
            <w:r w:rsidRPr="00CF6AAB">
              <w:rPr>
                <w:sz w:val="24"/>
                <w:lang w:val="da-DK"/>
              </w:rPr>
              <w:t>rup</w:t>
            </w:r>
            <w:proofErr w:type="spellEnd"/>
            <w:r w:rsidRPr="00CF6AAB">
              <w:rPr>
                <w:sz w:val="24"/>
                <w:lang w:val="da-DK"/>
              </w:rPr>
              <w:t xml:space="preserve"> og Jeanette Hassing.</w:t>
            </w:r>
          </w:p>
          <w:p w14:paraId="6A2C0E3A" w14:textId="77777777" w:rsidR="008373F2" w:rsidRPr="00CF6AAB" w:rsidRDefault="00EA1D83">
            <w:pPr>
              <w:pStyle w:val="TableParagraph"/>
              <w:spacing w:before="1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>Kapitel 12 – 16 samt kapitel 18 - 23</w:t>
            </w:r>
          </w:p>
          <w:p w14:paraId="6A2C0E3B" w14:textId="77777777" w:rsidR="008373F2" w:rsidRPr="00CF6AAB" w:rsidRDefault="008373F2">
            <w:pPr>
              <w:pStyle w:val="TableParagraph"/>
              <w:spacing w:before="4"/>
              <w:ind w:left="0"/>
              <w:rPr>
                <w:b/>
                <w:sz w:val="29"/>
                <w:lang w:val="da-DK"/>
              </w:rPr>
            </w:pPr>
          </w:p>
          <w:p w14:paraId="6A2C0E3C" w14:textId="77777777" w:rsidR="008373F2" w:rsidRPr="00CF6AAB" w:rsidRDefault="00EA1D83">
            <w:pPr>
              <w:pStyle w:val="TableParagraph"/>
              <w:rPr>
                <w:b/>
                <w:sz w:val="24"/>
                <w:lang w:val="da-DK"/>
              </w:rPr>
            </w:pPr>
            <w:r w:rsidRPr="00CF6AAB">
              <w:rPr>
                <w:b/>
                <w:sz w:val="24"/>
                <w:lang w:val="da-DK"/>
              </w:rPr>
              <w:t>Supplerende stof:</w:t>
            </w:r>
          </w:p>
          <w:p w14:paraId="6A2C0E3D" w14:textId="77777777" w:rsidR="008373F2" w:rsidRPr="00CF6AAB" w:rsidRDefault="00EA1D83">
            <w:pPr>
              <w:pStyle w:val="TableParagraph"/>
              <w:spacing w:before="30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>Hjemmesider: Coloplast</w:t>
            </w:r>
          </w:p>
          <w:p w14:paraId="6A2C0E3E" w14:textId="77777777" w:rsidR="008373F2" w:rsidRPr="00CF6AAB" w:rsidRDefault="00EA1D83">
            <w:pPr>
              <w:pStyle w:val="TableParagraph"/>
              <w:spacing w:before="30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>Avisartikler: Børsen, Berlingske Business, Finans.dk, JP</w:t>
            </w:r>
          </w:p>
          <w:p w14:paraId="6A2C0E3F" w14:textId="77777777" w:rsidR="008373F2" w:rsidRPr="00CF6AAB" w:rsidRDefault="008373F2">
            <w:pPr>
              <w:pStyle w:val="TableParagraph"/>
              <w:spacing w:before="4"/>
              <w:ind w:left="0"/>
              <w:rPr>
                <w:b/>
                <w:sz w:val="29"/>
                <w:lang w:val="da-DK"/>
              </w:rPr>
            </w:pPr>
          </w:p>
          <w:p w14:paraId="6A2C0E44" w14:textId="6F017052" w:rsidR="008373F2" w:rsidRPr="00CF6AAB" w:rsidRDefault="008373F2">
            <w:pPr>
              <w:pStyle w:val="TableParagraph"/>
              <w:spacing w:line="300" w:lineRule="atLeast"/>
              <w:ind w:right="781"/>
              <w:rPr>
                <w:sz w:val="24"/>
                <w:lang w:val="da-DK"/>
              </w:rPr>
            </w:pPr>
          </w:p>
        </w:tc>
      </w:tr>
      <w:tr w:rsidR="008373F2" w14:paraId="6A2C0E48" w14:textId="77777777">
        <w:trPr>
          <w:trHeight w:val="596"/>
        </w:trPr>
        <w:tc>
          <w:tcPr>
            <w:tcW w:w="1618" w:type="dxa"/>
          </w:tcPr>
          <w:p w14:paraId="6A2C0E46" w14:textId="77777777" w:rsidR="008373F2" w:rsidRDefault="00EA1D83">
            <w:pPr>
              <w:pStyle w:val="TableParagraph"/>
              <w:spacing w:before="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Omfang</w:t>
            </w:r>
            <w:proofErr w:type="spellEnd"/>
          </w:p>
        </w:tc>
        <w:tc>
          <w:tcPr>
            <w:tcW w:w="8013" w:type="dxa"/>
          </w:tcPr>
          <w:p w14:paraId="6A2C0E47" w14:textId="77777777" w:rsidR="008373F2" w:rsidRDefault="00EA1D83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 w:rsidR="008373F2" w:rsidRPr="003E2AFF" w14:paraId="6A2C0E55" w14:textId="77777777">
        <w:trPr>
          <w:trHeight w:val="4500"/>
        </w:trPr>
        <w:tc>
          <w:tcPr>
            <w:tcW w:w="1618" w:type="dxa"/>
          </w:tcPr>
          <w:p w14:paraId="6A2C0E49" w14:textId="77777777" w:rsidR="008373F2" w:rsidRDefault="00EA1D83">
            <w:pPr>
              <w:pStyle w:val="TableParagraph"/>
              <w:spacing w:before="33" w:line="266" w:lineRule="auto"/>
              <w:ind w:right="3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Særlige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fo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kuspunkter</w:t>
            </w:r>
            <w:proofErr w:type="spellEnd"/>
          </w:p>
        </w:tc>
        <w:tc>
          <w:tcPr>
            <w:tcW w:w="8013" w:type="dxa"/>
          </w:tcPr>
          <w:p w14:paraId="6A2C0E4A" w14:textId="77777777" w:rsidR="008373F2" w:rsidRPr="00CF6AAB" w:rsidRDefault="00EA1D83">
            <w:pPr>
              <w:pStyle w:val="TableParagraph"/>
              <w:spacing w:before="33" w:line="268" w:lineRule="exact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>Særlig fokus på følgende faglige mål:</w:t>
            </w:r>
          </w:p>
          <w:p w14:paraId="6A2C0E4B" w14:textId="77777777" w:rsidR="008373F2" w:rsidRPr="00CF6AAB" w:rsidRDefault="00EA1D8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64" w:lineRule="auto"/>
              <w:ind w:right="195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>afgøre hvilke forhold, der har betydning for en virksomheds økonomi, her- under demonstrere viden og kundskaber om fagets identitet og</w:t>
            </w:r>
            <w:r w:rsidRPr="00CF6AAB">
              <w:rPr>
                <w:spacing w:val="-15"/>
                <w:sz w:val="24"/>
                <w:lang w:val="da-DK"/>
              </w:rPr>
              <w:t xml:space="preserve"> </w:t>
            </w:r>
            <w:r w:rsidRPr="00CF6AAB">
              <w:rPr>
                <w:sz w:val="24"/>
                <w:lang w:val="da-DK"/>
              </w:rPr>
              <w:t>metoder</w:t>
            </w:r>
          </w:p>
          <w:p w14:paraId="6A2C0E4C" w14:textId="77777777" w:rsidR="008373F2" w:rsidRPr="00CF6AAB" w:rsidRDefault="00EA1D8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74" w:lineRule="exact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>identificere, formulere og løse problemer, der knytter sig til en</w:t>
            </w:r>
            <w:r w:rsidRPr="00CF6AAB">
              <w:rPr>
                <w:spacing w:val="-23"/>
                <w:sz w:val="24"/>
                <w:lang w:val="da-DK"/>
              </w:rPr>
              <w:t xml:space="preserve"> </w:t>
            </w:r>
            <w:r w:rsidRPr="00CF6AAB">
              <w:rPr>
                <w:sz w:val="24"/>
                <w:lang w:val="da-DK"/>
              </w:rPr>
              <w:t>virksomheds</w:t>
            </w:r>
          </w:p>
          <w:p w14:paraId="6A2C0E4D" w14:textId="77777777" w:rsidR="008373F2" w:rsidRDefault="00EA1D83">
            <w:pPr>
              <w:pStyle w:val="TableParagraph"/>
              <w:spacing w:before="27" w:line="268" w:lineRule="exact"/>
              <w:ind w:left="830"/>
              <w:rPr>
                <w:sz w:val="24"/>
              </w:rPr>
            </w:pPr>
            <w:proofErr w:type="spellStart"/>
            <w:r>
              <w:rPr>
                <w:sz w:val="24"/>
              </w:rPr>
              <w:t>økonomiske</w:t>
            </w:r>
            <w:proofErr w:type="spellEnd"/>
            <w:r>
              <w:rPr>
                <w:sz w:val="24"/>
              </w:rPr>
              <w:t xml:space="preserve"> forhold</w:t>
            </w:r>
          </w:p>
          <w:p w14:paraId="6A2C0E4E" w14:textId="77777777" w:rsidR="008373F2" w:rsidRPr="00CF6AAB" w:rsidRDefault="00EA1D8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64" w:lineRule="auto"/>
              <w:ind w:right="264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 xml:space="preserve">anvende virksomhedsøkonomiske modeller, herunder modeller til </w:t>
            </w:r>
            <w:proofErr w:type="spellStart"/>
            <w:r w:rsidRPr="00CF6AAB">
              <w:rPr>
                <w:sz w:val="24"/>
                <w:lang w:val="da-DK"/>
              </w:rPr>
              <w:t>optime</w:t>
            </w:r>
            <w:proofErr w:type="spellEnd"/>
            <w:r w:rsidRPr="00CF6AAB">
              <w:rPr>
                <w:sz w:val="24"/>
                <w:lang w:val="da-DK"/>
              </w:rPr>
              <w:t>- ring, og forklare modellernes</w:t>
            </w:r>
            <w:r w:rsidRPr="00CF6AAB">
              <w:rPr>
                <w:spacing w:val="-5"/>
                <w:sz w:val="24"/>
                <w:lang w:val="da-DK"/>
              </w:rPr>
              <w:t xml:space="preserve"> </w:t>
            </w:r>
            <w:r w:rsidRPr="00CF6AAB">
              <w:rPr>
                <w:sz w:val="24"/>
                <w:lang w:val="da-DK"/>
              </w:rPr>
              <w:t>forudsætninger</w:t>
            </w:r>
          </w:p>
          <w:p w14:paraId="6A2C0E4F" w14:textId="77777777" w:rsidR="008373F2" w:rsidRPr="00CF6AAB" w:rsidRDefault="00EA1D8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74" w:lineRule="exact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>udarbejde et virksomhedsøkonomisk ræsonnement, herunder kunne</w:t>
            </w:r>
            <w:r w:rsidRPr="00CF6AAB">
              <w:rPr>
                <w:spacing w:val="-17"/>
                <w:sz w:val="24"/>
                <w:lang w:val="da-DK"/>
              </w:rPr>
              <w:t xml:space="preserve"> </w:t>
            </w:r>
            <w:r w:rsidRPr="00CF6AAB">
              <w:rPr>
                <w:sz w:val="24"/>
                <w:lang w:val="da-DK"/>
              </w:rPr>
              <w:t>for-</w:t>
            </w:r>
          </w:p>
          <w:p w14:paraId="6A2C0E50" w14:textId="77777777" w:rsidR="008373F2" w:rsidRPr="00CF6AAB" w:rsidRDefault="00EA1D83">
            <w:pPr>
              <w:pStyle w:val="TableParagraph"/>
              <w:spacing w:before="29" w:line="266" w:lineRule="auto"/>
              <w:ind w:left="830" w:right="106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>klare sammenhænge mellem en række virksomhedsøkonomiske forhold i en given kontekst</w:t>
            </w:r>
          </w:p>
          <w:p w14:paraId="6A2C0E51" w14:textId="77777777" w:rsidR="008373F2" w:rsidRPr="00CF6AAB" w:rsidRDefault="00EA1D8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71" w:lineRule="exact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>indsamle, bearbejde og præsentere informationer om en virksomheds</w:t>
            </w:r>
            <w:r w:rsidRPr="00CF6AAB">
              <w:rPr>
                <w:spacing w:val="-17"/>
                <w:sz w:val="24"/>
                <w:lang w:val="da-DK"/>
              </w:rPr>
              <w:t xml:space="preserve"> </w:t>
            </w:r>
            <w:r w:rsidRPr="00CF6AAB">
              <w:rPr>
                <w:sz w:val="24"/>
                <w:lang w:val="da-DK"/>
              </w:rPr>
              <w:t>øko-</w:t>
            </w:r>
          </w:p>
          <w:p w14:paraId="6A2C0E52" w14:textId="77777777" w:rsidR="008373F2" w:rsidRPr="00CF6AAB" w:rsidRDefault="00EA1D83">
            <w:pPr>
              <w:pStyle w:val="TableParagraph"/>
              <w:spacing w:before="30" w:line="268" w:lineRule="exact"/>
              <w:ind w:left="830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>nomiske forhold og vurdere informationernes troværdighed og relevans</w:t>
            </w:r>
          </w:p>
          <w:p w14:paraId="6A2C0E53" w14:textId="77777777" w:rsidR="008373F2" w:rsidRPr="00CF6AAB" w:rsidRDefault="00EA1D8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64" w:lineRule="auto"/>
              <w:ind w:right="418"/>
              <w:rPr>
                <w:sz w:val="24"/>
                <w:lang w:val="da-DK"/>
              </w:rPr>
            </w:pPr>
            <w:r w:rsidRPr="00CF6AAB">
              <w:rPr>
                <w:rFonts w:ascii="Times New Roman" w:hAnsi="Times New Roman"/>
                <w:sz w:val="24"/>
                <w:lang w:val="da-DK"/>
              </w:rPr>
              <w:t>f</w:t>
            </w:r>
            <w:r w:rsidRPr="00CF6AAB">
              <w:rPr>
                <w:sz w:val="24"/>
                <w:lang w:val="da-DK"/>
              </w:rPr>
              <w:t>ortolke og formidle informationer om virksomhedsøkonomiske forhold bredt og i samspil med andre</w:t>
            </w:r>
            <w:r w:rsidRPr="00CF6AAB">
              <w:rPr>
                <w:spacing w:val="-6"/>
                <w:sz w:val="24"/>
                <w:lang w:val="da-DK"/>
              </w:rPr>
              <w:t xml:space="preserve"> </w:t>
            </w:r>
            <w:r w:rsidRPr="00CF6AAB">
              <w:rPr>
                <w:sz w:val="24"/>
                <w:lang w:val="da-DK"/>
              </w:rPr>
              <w:t>fag</w:t>
            </w:r>
          </w:p>
          <w:p w14:paraId="6A2C0E54" w14:textId="77777777" w:rsidR="008373F2" w:rsidRPr="00CF6AAB" w:rsidRDefault="00EA1D8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50" w:lineRule="exact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>udvælge og anvende relevante matematiske og digitale</w:t>
            </w:r>
            <w:r w:rsidRPr="00CF6AAB">
              <w:rPr>
                <w:spacing w:val="-8"/>
                <w:sz w:val="24"/>
                <w:lang w:val="da-DK"/>
              </w:rPr>
              <w:t xml:space="preserve"> </w:t>
            </w:r>
            <w:r w:rsidRPr="00CF6AAB">
              <w:rPr>
                <w:sz w:val="24"/>
                <w:lang w:val="da-DK"/>
              </w:rPr>
              <w:t>værktøjer.</w:t>
            </w:r>
          </w:p>
        </w:tc>
      </w:tr>
      <w:tr w:rsidR="008373F2" w:rsidRPr="003E2AFF" w14:paraId="6A2C0E59" w14:textId="77777777">
        <w:trPr>
          <w:trHeight w:val="899"/>
        </w:trPr>
        <w:tc>
          <w:tcPr>
            <w:tcW w:w="1618" w:type="dxa"/>
          </w:tcPr>
          <w:p w14:paraId="6A2C0E56" w14:textId="77777777" w:rsidR="008373F2" w:rsidRDefault="00EA1D83">
            <w:pPr>
              <w:pStyle w:val="TableParagraph"/>
              <w:spacing w:before="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Væsentligste</w:t>
            </w:r>
            <w:proofErr w:type="spellEnd"/>
          </w:p>
          <w:p w14:paraId="6A2C0E57" w14:textId="77777777" w:rsidR="008373F2" w:rsidRDefault="00EA1D83">
            <w:pPr>
              <w:pStyle w:val="TableParagraph"/>
              <w:spacing w:line="300" w:lineRule="atLeast"/>
              <w:ind w:right="3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arbejdsfor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mer</w:t>
            </w:r>
            <w:proofErr w:type="spellEnd"/>
          </w:p>
        </w:tc>
        <w:tc>
          <w:tcPr>
            <w:tcW w:w="8013" w:type="dxa"/>
          </w:tcPr>
          <w:p w14:paraId="6A2C0E58" w14:textId="77777777" w:rsidR="008373F2" w:rsidRPr="00CF6AAB" w:rsidRDefault="00EA1D83">
            <w:pPr>
              <w:pStyle w:val="TableParagraph"/>
              <w:spacing w:before="33" w:line="266" w:lineRule="auto"/>
              <w:ind w:right="299"/>
              <w:rPr>
                <w:sz w:val="24"/>
                <w:lang w:val="da-DK"/>
              </w:rPr>
            </w:pPr>
            <w:r w:rsidRPr="00CF6AAB">
              <w:rPr>
                <w:sz w:val="24"/>
                <w:lang w:val="da-DK"/>
              </w:rPr>
              <w:t>Klasseundervisning, opgaveløsning, individuelt arbejde, grupper á 2 og flere, elev- præsentationer, virtuel undervisning, PBL projektarbejde.</w:t>
            </w:r>
          </w:p>
        </w:tc>
      </w:tr>
    </w:tbl>
    <w:p w14:paraId="6A2C0E5A" w14:textId="6182891A" w:rsidR="00037626" w:rsidRDefault="00037626">
      <w:pPr>
        <w:rPr>
          <w:lang w:val="da-DK"/>
        </w:rPr>
      </w:pPr>
    </w:p>
    <w:p w14:paraId="17C601E2" w14:textId="77777777" w:rsidR="003E2AFF" w:rsidRPr="003E2AFF" w:rsidRDefault="003E2AFF" w:rsidP="003E2AFF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val="da-DK" w:eastAsia="da-DK"/>
        </w:rPr>
      </w:pPr>
      <w:r w:rsidRPr="003E2AFF">
        <w:rPr>
          <w:rFonts w:ascii="Times New Roman" w:eastAsia="Times New Roman" w:hAnsi="Times New Roman" w:cs="Times New Roman"/>
          <w:b/>
          <w:bCs/>
          <w:color w:val="44546A"/>
          <w:sz w:val="28"/>
          <w:szCs w:val="28"/>
          <w:lang w:val="da-DK" w:eastAsia="da-DK"/>
        </w:rPr>
        <w:t>Beskrivelse af det enkelte undervisningsforløb</w:t>
      </w:r>
      <w:r w:rsidRPr="003E2AFF">
        <w:rPr>
          <w:rFonts w:ascii="Times New Roman" w:eastAsia="Times New Roman" w:hAnsi="Times New Roman" w:cs="Times New Roman"/>
          <w:color w:val="44546A"/>
          <w:sz w:val="28"/>
          <w:szCs w:val="28"/>
          <w:lang w:val="da-DK" w:eastAsia="da-DK"/>
        </w:rPr>
        <w:t> 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8347"/>
      </w:tblGrid>
      <w:tr w:rsidR="003E2AFF" w:rsidRPr="003E2AFF" w14:paraId="369294AD" w14:textId="77777777" w:rsidTr="003E2AFF"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43056F" w14:textId="77777777" w:rsidR="003E2AFF" w:rsidRPr="003E2AFF" w:rsidRDefault="003E2AFF" w:rsidP="003E2AFF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 w:rsidRPr="003E2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a-DK" w:eastAsia="da-DK"/>
              </w:rPr>
              <w:t>Titel 4</w:t>
            </w:r>
            <w:r w:rsidRPr="003E2AFF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> </w:t>
            </w:r>
          </w:p>
        </w:tc>
        <w:tc>
          <w:tcPr>
            <w:tcW w:w="83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343980" w14:textId="77777777" w:rsidR="003E2AFF" w:rsidRPr="003E2AFF" w:rsidRDefault="003E2AFF" w:rsidP="003E2AFF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 w:rsidRPr="003E2AFF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>Optimering </w:t>
            </w:r>
          </w:p>
          <w:p w14:paraId="6E8E87E0" w14:textId="77777777" w:rsidR="003E2AFF" w:rsidRPr="003E2AFF" w:rsidRDefault="003E2AFF" w:rsidP="003E2AFF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 w:rsidRPr="003E2AFF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lastRenderedPageBreak/>
              <w:t>- forsyningskæde og logistik </w:t>
            </w:r>
          </w:p>
          <w:p w14:paraId="6CFF908D" w14:textId="77777777" w:rsidR="003E2AFF" w:rsidRPr="003E2AFF" w:rsidRDefault="003E2AFF" w:rsidP="003E2AFF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 w:rsidRPr="003E2AFF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>- investering og finansiering </w:t>
            </w:r>
          </w:p>
          <w:p w14:paraId="23595EB2" w14:textId="77777777" w:rsidR="003E2AFF" w:rsidRPr="003E2AFF" w:rsidRDefault="003E2AFF" w:rsidP="003E2AFF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 w:rsidRPr="003E2AFF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>- optimering af virksomhedens aktivitet med og uden knap kapacitet </w:t>
            </w:r>
          </w:p>
        </w:tc>
      </w:tr>
      <w:tr w:rsidR="003E2AFF" w:rsidRPr="003E2AFF" w14:paraId="6A59EECB" w14:textId="77777777" w:rsidTr="003E2AFF">
        <w:tc>
          <w:tcPr>
            <w:tcW w:w="1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5E8BA9" w14:textId="77777777" w:rsidR="003E2AFF" w:rsidRPr="003E2AFF" w:rsidRDefault="003E2AFF" w:rsidP="003E2AFF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 w:rsidRPr="003E2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a-DK" w:eastAsia="da-DK"/>
              </w:rPr>
              <w:lastRenderedPageBreak/>
              <w:t>Indhold</w:t>
            </w:r>
            <w:r w:rsidRPr="003E2AFF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> </w:t>
            </w:r>
          </w:p>
        </w:tc>
        <w:tc>
          <w:tcPr>
            <w:tcW w:w="8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20B1EE" w14:textId="77777777" w:rsidR="003E2AFF" w:rsidRPr="003E2AFF" w:rsidRDefault="003E2AFF" w:rsidP="003E2AFF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 w:rsidRPr="003E2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a-DK" w:eastAsia="da-DK"/>
              </w:rPr>
              <w:t>Kernestof:</w:t>
            </w:r>
            <w:r w:rsidRPr="003E2AFF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> </w:t>
            </w:r>
          </w:p>
          <w:p w14:paraId="1F56C1A4" w14:textId="77777777" w:rsidR="003E2AFF" w:rsidRPr="003E2AFF" w:rsidRDefault="003E2AFF" w:rsidP="003E2AFF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 w:rsidRPr="003E2AFF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 xml:space="preserve">Virksomhedsøkonomi A (læreplan 2017) </w:t>
            </w:r>
            <w:proofErr w:type="spellStart"/>
            <w:r w:rsidRPr="003E2AFF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>iBog</w:t>
            </w:r>
            <w:proofErr w:type="spellEnd"/>
            <w:r w:rsidRPr="003E2AFF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 xml:space="preserve"> Systime </w:t>
            </w:r>
            <w:r w:rsidRPr="003E2AFF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br/>
              <w:t>Forfattere: Peder Vinther Emdal Hay, Henrik Frølich, Marianne Poulsen, Gitte Størup og Jeanette Hassing. </w:t>
            </w:r>
          </w:p>
          <w:p w14:paraId="5E4F83AC" w14:textId="77777777" w:rsidR="003E2AFF" w:rsidRPr="003E2AFF" w:rsidRDefault="003E2AFF" w:rsidP="003E2AFF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 w:rsidRPr="003E2AFF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>Kapitel 24 - 35 </w:t>
            </w:r>
          </w:p>
          <w:p w14:paraId="2B7B482F" w14:textId="77777777" w:rsidR="003E2AFF" w:rsidRPr="003E2AFF" w:rsidRDefault="003E2AFF" w:rsidP="003E2AFF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 w:rsidRPr="003E2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a-DK" w:eastAsia="da-DK"/>
              </w:rPr>
              <w:t>Supplerende stof:</w:t>
            </w:r>
            <w:r w:rsidRPr="003E2AFF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> </w:t>
            </w:r>
          </w:p>
          <w:p w14:paraId="338CFFBA" w14:textId="77777777" w:rsidR="003E2AFF" w:rsidRPr="003E2AFF" w:rsidRDefault="003E2AFF" w:rsidP="003E2AFF">
            <w:pPr>
              <w:widowControl/>
              <w:numPr>
                <w:ilvl w:val="0"/>
                <w:numId w:val="7"/>
              </w:numPr>
              <w:autoSpaceDE/>
              <w:autoSpaceDN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 w:rsidRPr="003E2AFF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>Avisartikler: Børsen, Berlingske Business, Finans.dk, JP </w:t>
            </w:r>
          </w:p>
          <w:p w14:paraId="433B5571" w14:textId="77777777" w:rsidR="003E2AFF" w:rsidRPr="003E2AFF" w:rsidRDefault="003E2AFF" w:rsidP="003E2AFF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 w:rsidRPr="003E2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a-DK" w:eastAsia="da-DK"/>
              </w:rPr>
              <w:t>Digitalt materiale:</w:t>
            </w:r>
            <w:r w:rsidRPr="003E2AFF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> </w:t>
            </w:r>
          </w:p>
          <w:p w14:paraId="5649A5D8" w14:textId="77777777" w:rsidR="003E2AFF" w:rsidRPr="003E2AFF" w:rsidRDefault="003E2AFF" w:rsidP="003E2AFF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 w:rsidRPr="003E2AFF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 xml:space="preserve">Diverse materialer </w:t>
            </w:r>
            <w:proofErr w:type="spellStart"/>
            <w:r w:rsidRPr="003E2AFF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>ifm</w:t>
            </w:r>
            <w:proofErr w:type="spellEnd"/>
            <w:r w:rsidRPr="003E2AFF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 xml:space="preserve"> virtuel undervisning under covid-19 nedlukningen. </w:t>
            </w:r>
          </w:p>
          <w:p w14:paraId="626C287B" w14:textId="77777777" w:rsidR="003E2AFF" w:rsidRPr="003E2AFF" w:rsidRDefault="003E2AFF" w:rsidP="003E2AFF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 w:rsidRPr="003E2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a-DK" w:eastAsia="da-DK"/>
              </w:rPr>
              <w:t>PBL-forløb</w:t>
            </w:r>
            <w:r w:rsidRPr="003E2AFF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>: Selvvalgt PBL forløb i optimering fra systime, Fælles PBL forløb omkring Forsyningssikkerhed – med udgangspunkt i diverse artikler </w:t>
            </w:r>
          </w:p>
        </w:tc>
      </w:tr>
      <w:tr w:rsidR="003E2AFF" w:rsidRPr="003E2AFF" w14:paraId="6FB79022" w14:textId="77777777" w:rsidTr="003E2AFF">
        <w:tc>
          <w:tcPr>
            <w:tcW w:w="1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2AC21B" w14:textId="77777777" w:rsidR="003E2AFF" w:rsidRPr="003E2AFF" w:rsidRDefault="003E2AFF" w:rsidP="003E2AFF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 w:rsidRPr="003E2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a-DK" w:eastAsia="da-DK"/>
              </w:rPr>
              <w:t>Omfang</w:t>
            </w:r>
            <w:r w:rsidRPr="003E2AFF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> </w:t>
            </w:r>
          </w:p>
        </w:tc>
        <w:tc>
          <w:tcPr>
            <w:tcW w:w="8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654FE9" w14:textId="77777777" w:rsidR="003E2AFF" w:rsidRPr="003E2AFF" w:rsidRDefault="003E2AFF" w:rsidP="003E2AFF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 w:rsidRPr="003E2AFF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>40% </w:t>
            </w:r>
          </w:p>
        </w:tc>
      </w:tr>
      <w:tr w:rsidR="003E2AFF" w:rsidRPr="003E2AFF" w14:paraId="2F580D71" w14:textId="77777777" w:rsidTr="003E2AFF">
        <w:tc>
          <w:tcPr>
            <w:tcW w:w="1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21572B" w14:textId="77777777" w:rsidR="003E2AFF" w:rsidRPr="003E2AFF" w:rsidRDefault="003E2AFF" w:rsidP="003E2AFF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 w:rsidRPr="003E2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a-DK" w:eastAsia="da-DK"/>
              </w:rPr>
              <w:t>Særlige fokuspunkter</w:t>
            </w:r>
            <w:r w:rsidRPr="003E2AFF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> </w:t>
            </w:r>
          </w:p>
        </w:tc>
        <w:tc>
          <w:tcPr>
            <w:tcW w:w="8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19FF56" w14:textId="77777777" w:rsidR="003E2AFF" w:rsidRPr="003E2AFF" w:rsidRDefault="003E2AFF" w:rsidP="003E2AFF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 w:rsidRPr="003E2AFF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>Særlig fokus på følgende faglige mål: </w:t>
            </w:r>
          </w:p>
          <w:p w14:paraId="626563AD" w14:textId="77777777" w:rsidR="003E2AFF" w:rsidRPr="003E2AFF" w:rsidRDefault="003E2AFF" w:rsidP="003E2AFF">
            <w:pPr>
              <w:widowControl/>
              <w:numPr>
                <w:ilvl w:val="0"/>
                <w:numId w:val="8"/>
              </w:numPr>
              <w:autoSpaceDE/>
              <w:autoSpaceDN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 w:rsidRPr="003E2AFF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>afgøre hvilke forhold, der har betydning for en virksomheds økonomi, herunder demonstrere viden og kundskaber om fagets identitet og metoder </w:t>
            </w:r>
          </w:p>
          <w:p w14:paraId="66ADD117" w14:textId="77777777" w:rsidR="003E2AFF" w:rsidRPr="003E2AFF" w:rsidRDefault="003E2AFF" w:rsidP="003E2AFF">
            <w:pPr>
              <w:widowControl/>
              <w:numPr>
                <w:ilvl w:val="0"/>
                <w:numId w:val="8"/>
              </w:numPr>
              <w:autoSpaceDE/>
              <w:autoSpaceDN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 w:rsidRPr="003E2AFF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>identificere, formulere og løse problemer, der knytter sig til en virksomheds økonomiske forhold </w:t>
            </w:r>
          </w:p>
          <w:p w14:paraId="353B591D" w14:textId="77777777" w:rsidR="003E2AFF" w:rsidRPr="003E2AFF" w:rsidRDefault="003E2AFF" w:rsidP="003E2AFF">
            <w:pPr>
              <w:widowControl/>
              <w:numPr>
                <w:ilvl w:val="0"/>
                <w:numId w:val="8"/>
              </w:numPr>
              <w:autoSpaceDE/>
              <w:autoSpaceDN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 w:rsidRPr="003E2AFF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>anvende virksomhedsøkonomiske modeller, herunder modeller til optimering, og forklare modellernes forudsætninger </w:t>
            </w:r>
          </w:p>
          <w:p w14:paraId="40D68DBE" w14:textId="77777777" w:rsidR="003E2AFF" w:rsidRPr="003E2AFF" w:rsidRDefault="003E2AFF" w:rsidP="003E2AFF">
            <w:pPr>
              <w:widowControl/>
              <w:numPr>
                <w:ilvl w:val="0"/>
                <w:numId w:val="8"/>
              </w:numPr>
              <w:autoSpaceDE/>
              <w:autoSpaceDN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 w:rsidRPr="003E2AFF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>udarbejde et virksomhedsøkonomisk ræsonnement, herunder kunne forklare sammenhænge mellem en række virksomhedsøkonomiske forhold i en given kontekst </w:t>
            </w:r>
          </w:p>
          <w:p w14:paraId="0208948F" w14:textId="77777777" w:rsidR="003E2AFF" w:rsidRPr="003E2AFF" w:rsidRDefault="003E2AFF" w:rsidP="003E2AFF">
            <w:pPr>
              <w:widowControl/>
              <w:numPr>
                <w:ilvl w:val="0"/>
                <w:numId w:val="8"/>
              </w:numPr>
              <w:autoSpaceDE/>
              <w:autoSpaceDN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 w:rsidRPr="003E2AFF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>indsamle, bearbejde og præsentere informationer om en virksomheds økonomiske forhold og vurdere informationernes troværdighed og relevans </w:t>
            </w:r>
          </w:p>
          <w:p w14:paraId="1E37DFF5" w14:textId="77777777" w:rsidR="003E2AFF" w:rsidRPr="003E2AFF" w:rsidRDefault="003E2AFF" w:rsidP="003E2AFF">
            <w:pPr>
              <w:widowControl/>
              <w:numPr>
                <w:ilvl w:val="0"/>
                <w:numId w:val="8"/>
              </w:numPr>
              <w:autoSpaceDE/>
              <w:autoSpaceDN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 w:rsidRPr="003E2AFF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>fortolke og formidle informationer om virksomhedsøkonomiske forhold bredt og i samspil med andre fag </w:t>
            </w:r>
          </w:p>
          <w:p w14:paraId="609781B6" w14:textId="77777777" w:rsidR="003E2AFF" w:rsidRPr="003E2AFF" w:rsidRDefault="003E2AFF" w:rsidP="003E2AFF">
            <w:pPr>
              <w:widowControl/>
              <w:numPr>
                <w:ilvl w:val="0"/>
                <w:numId w:val="8"/>
              </w:numPr>
              <w:autoSpaceDE/>
              <w:autoSpaceDN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 w:rsidRPr="003E2AFF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>udvælge og anvende relevante matematiske og digitale værktøjer. </w:t>
            </w:r>
          </w:p>
        </w:tc>
      </w:tr>
      <w:tr w:rsidR="003E2AFF" w:rsidRPr="003E2AFF" w14:paraId="500880FE" w14:textId="77777777" w:rsidTr="003E2AFF">
        <w:tc>
          <w:tcPr>
            <w:tcW w:w="1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087839" w14:textId="77777777" w:rsidR="003E2AFF" w:rsidRPr="003E2AFF" w:rsidRDefault="003E2AFF" w:rsidP="003E2AFF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 w:rsidRPr="003E2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a-DK" w:eastAsia="da-DK"/>
              </w:rPr>
              <w:t>Væsentligste arbejdsformer</w:t>
            </w:r>
            <w:r w:rsidRPr="003E2AFF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> </w:t>
            </w:r>
          </w:p>
        </w:tc>
        <w:tc>
          <w:tcPr>
            <w:tcW w:w="8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F90A2F" w14:textId="77777777" w:rsidR="003E2AFF" w:rsidRPr="003E2AFF" w:rsidRDefault="003E2AFF" w:rsidP="003E2AFF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 w:rsidRPr="003E2AFF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 xml:space="preserve">Klasseundervisning, virtuel undervisning under covid-19 nedlukning, opgaveløsning, individuelt arbejde, grupper á 2 og flere, elevpræsentationer, </w:t>
            </w:r>
            <w:proofErr w:type="gramStart"/>
            <w:r w:rsidRPr="003E2AFF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>PBL projektarbejde</w:t>
            </w:r>
            <w:proofErr w:type="gramEnd"/>
            <w:r w:rsidRPr="003E2AFF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>. </w:t>
            </w:r>
          </w:p>
        </w:tc>
      </w:tr>
    </w:tbl>
    <w:p w14:paraId="67D28675" w14:textId="77777777" w:rsidR="003E2AFF" w:rsidRPr="00CF6AAB" w:rsidRDefault="003E2AFF">
      <w:pPr>
        <w:rPr>
          <w:lang w:val="da-DK"/>
        </w:rPr>
      </w:pPr>
    </w:p>
    <w:sectPr w:rsidR="003E2AFF" w:rsidRPr="00CF6AAB">
      <w:pgSz w:w="11910" w:h="16840"/>
      <w:pgMar w:top="1580" w:right="440" w:bottom="920" w:left="1020" w:header="1275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8AE1F" w14:textId="77777777" w:rsidR="005D7ED2" w:rsidRDefault="005D7ED2">
      <w:r>
        <w:separator/>
      </w:r>
    </w:p>
  </w:endnote>
  <w:endnote w:type="continuationSeparator" w:id="0">
    <w:p w14:paraId="28D9B9A7" w14:textId="77777777" w:rsidR="005D7ED2" w:rsidRDefault="005D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0E5C" w14:textId="22AD9664" w:rsidR="008373F2" w:rsidRDefault="00EA1D83">
    <w:pPr>
      <w:pStyle w:val="Brdtekst"/>
      <w:spacing w:line="14" w:lineRule="auto"/>
      <w:rPr>
        <w:b w:val="0"/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267072" behindDoc="1" locked="0" layoutInCell="1" allowOverlap="1" wp14:anchorId="6A2C0E5F" wp14:editId="519A2C98">
              <wp:simplePos x="0" y="0"/>
              <wp:positionH relativeFrom="page">
                <wp:posOffset>3509645</wp:posOffset>
              </wp:positionH>
              <wp:positionV relativeFrom="page">
                <wp:posOffset>10084435</wp:posOffset>
              </wp:positionV>
              <wp:extent cx="541020" cy="1682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C0E62" w14:textId="1126D1D8" w:rsidR="008373F2" w:rsidRDefault="00EA1D83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6AAB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af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C0E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6.35pt;margin-top:794.05pt;width:42.6pt;height:13.25pt;z-index:-2520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" filled="f" stroked="f">
              <v:textbox inset="0,0,0,0">
                <w:txbxContent>
                  <w:p w14:paraId="6A2C0E62" w14:textId="1126D1D8" w:rsidR="008373F2" w:rsidRDefault="00EA1D83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6AAB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af</w:t>
                    </w:r>
                    <w:proofErr w:type="spellEnd"/>
                    <w:r>
                      <w:rPr>
                        <w:sz w:val="20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0E5E" w14:textId="1D75C2C3" w:rsidR="008373F2" w:rsidRDefault="00EA1D83">
    <w:pPr>
      <w:pStyle w:val="Brdtekst"/>
      <w:spacing w:line="14" w:lineRule="auto"/>
      <w:rPr>
        <w:b w:val="0"/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269120" behindDoc="1" locked="0" layoutInCell="1" allowOverlap="1" wp14:anchorId="6A2C0E61" wp14:editId="2EF8E4FE">
              <wp:simplePos x="0" y="0"/>
              <wp:positionH relativeFrom="page">
                <wp:posOffset>3509645</wp:posOffset>
              </wp:positionH>
              <wp:positionV relativeFrom="page">
                <wp:posOffset>10084435</wp:posOffset>
              </wp:positionV>
              <wp:extent cx="541020" cy="1682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C0E64" w14:textId="2CA4A556" w:rsidR="008373F2" w:rsidRDefault="00EA1D83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6AAB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af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C0E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6.35pt;margin-top:794.05pt;width:42.6pt;height:13.25pt;z-index:-2520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" filled="f" stroked="f">
              <v:textbox inset="0,0,0,0">
                <w:txbxContent>
                  <w:p w14:paraId="6A2C0E64" w14:textId="2CA4A556" w:rsidR="008373F2" w:rsidRDefault="00EA1D83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6AAB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af</w:t>
                    </w:r>
                    <w:proofErr w:type="spellEnd"/>
                    <w:r>
                      <w:rPr>
                        <w:sz w:val="20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61AE9" w14:textId="77777777" w:rsidR="005D7ED2" w:rsidRDefault="005D7ED2">
      <w:r>
        <w:separator/>
      </w:r>
    </w:p>
  </w:footnote>
  <w:footnote w:type="continuationSeparator" w:id="0">
    <w:p w14:paraId="10F42C09" w14:textId="77777777" w:rsidR="005D7ED2" w:rsidRDefault="005D7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0E5D" w14:textId="38748D0E" w:rsidR="008373F2" w:rsidRDefault="00EA1D83">
    <w:pPr>
      <w:pStyle w:val="Brdtekst"/>
      <w:spacing w:line="14" w:lineRule="auto"/>
      <w:rPr>
        <w:b w:val="0"/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268096" behindDoc="1" locked="0" layoutInCell="1" allowOverlap="1" wp14:anchorId="6A2C0E60" wp14:editId="32065841">
              <wp:simplePos x="0" y="0"/>
              <wp:positionH relativeFrom="page">
                <wp:posOffset>706755</wp:posOffset>
              </wp:positionH>
              <wp:positionV relativeFrom="page">
                <wp:posOffset>796925</wp:posOffset>
              </wp:positionV>
              <wp:extent cx="3481070" cy="2260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107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C0E63" w14:textId="77777777" w:rsidR="008373F2" w:rsidRDefault="00EA1D83">
                          <w:pPr>
                            <w:pStyle w:val="Brdtekst"/>
                            <w:spacing w:before="20"/>
                            <w:ind w:left="20"/>
                          </w:pPr>
                          <w:proofErr w:type="spellStart"/>
                          <w:r>
                            <w:rPr>
                              <w:color w:val="44536A"/>
                            </w:rPr>
                            <w:t>Beskrivelse</w:t>
                          </w:r>
                          <w:proofErr w:type="spellEnd"/>
                          <w:r>
                            <w:rPr>
                              <w:color w:val="44536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4536A"/>
                            </w:rPr>
                            <w:t>af</w:t>
                          </w:r>
                          <w:proofErr w:type="spellEnd"/>
                          <w:r>
                            <w:rPr>
                              <w:color w:val="44536A"/>
                            </w:rPr>
                            <w:t xml:space="preserve"> det </w:t>
                          </w:r>
                          <w:proofErr w:type="spellStart"/>
                          <w:r>
                            <w:rPr>
                              <w:color w:val="44536A"/>
                            </w:rPr>
                            <w:t>enkelte</w:t>
                          </w:r>
                          <w:proofErr w:type="spellEnd"/>
                          <w:r>
                            <w:rPr>
                              <w:color w:val="44536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4536A"/>
                            </w:rPr>
                            <w:t>undervisningsforløb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C0E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62.75pt;width:274.1pt;height:17.8pt;z-index:-2520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" filled="f" stroked="f">
              <v:textbox inset="0,0,0,0">
                <w:txbxContent>
                  <w:p w14:paraId="6A2C0E63" w14:textId="77777777" w:rsidR="008373F2" w:rsidRDefault="00EA1D83">
                    <w:pPr>
                      <w:pStyle w:val="Brdtekst"/>
                      <w:spacing w:before="20"/>
                      <w:ind w:left="20"/>
                    </w:pPr>
                    <w:proofErr w:type="spellStart"/>
                    <w:r>
                      <w:rPr>
                        <w:color w:val="44536A"/>
                      </w:rPr>
                      <w:t>Beskrivelse</w:t>
                    </w:r>
                    <w:proofErr w:type="spellEnd"/>
                    <w:r>
                      <w:rPr>
                        <w:color w:val="44536A"/>
                      </w:rPr>
                      <w:t xml:space="preserve"> </w:t>
                    </w:r>
                    <w:proofErr w:type="spellStart"/>
                    <w:r>
                      <w:rPr>
                        <w:color w:val="44536A"/>
                      </w:rPr>
                      <w:t>af</w:t>
                    </w:r>
                    <w:proofErr w:type="spellEnd"/>
                    <w:r>
                      <w:rPr>
                        <w:color w:val="44536A"/>
                      </w:rPr>
                      <w:t xml:space="preserve"> det </w:t>
                    </w:r>
                    <w:proofErr w:type="spellStart"/>
                    <w:r>
                      <w:rPr>
                        <w:color w:val="44536A"/>
                      </w:rPr>
                      <w:t>enkelte</w:t>
                    </w:r>
                    <w:proofErr w:type="spellEnd"/>
                    <w:r>
                      <w:rPr>
                        <w:color w:val="44536A"/>
                      </w:rPr>
                      <w:t xml:space="preserve"> </w:t>
                    </w:r>
                    <w:proofErr w:type="spellStart"/>
                    <w:r>
                      <w:rPr>
                        <w:color w:val="44536A"/>
                      </w:rPr>
                      <w:t>undervisningsforløb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6B5"/>
    <w:multiLevelType w:val="hybridMultilevel"/>
    <w:tmpl w:val="A802DB28"/>
    <w:lvl w:ilvl="0" w:tplc="09C2C54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D1E8826"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B3B6EA3A">
      <w:numFmt w:val="bullet"/>
      <w:lvlText w:val="•"/>
      <w:lvlJc w:val="left"/>
      <w:pPr>
        <w:ind w:left="2212" w:hanging="360"/>
      </w:pPr>
      <w:rPr>
        <w:rFonts w:hint="default"/>
      </w:rPr>
    </w:lvl>
    <w:lvl w:ilvl="3" w:tplc="32788902"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ABFEB8BE"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CA5CC1BE">
      <w:numFmt w:val="bullet"/>
      <w:lvlText w:val="•"/>
      <w:lvlJc w:val="left"/>
      <w:pPr>
        <w:ind w:left="4301" w:hanging="360"/>
      </w:pPr>
      <w:rPr>
        <w:rFonts w:hint="default"/>
      </w:rPr>
    </w:lvl>
    <w:lvl w:ilvl="6" w:tplc="381CFF96">
      <w:numFmt w:val="bullet"/>
      <w:lvlText w:val="•"/>
      <w:lvlJc w:val="left"/>
      <w:pPr>
        <w:ind w:left="4997" w:hanging="360"/>
      </w:pPr>
      <w:rPr>
        <w:rFonts w:hint="default"/>
      </w:rPr>
    </w:lvl>
    <w:lvl w:ilvl="7" w:tplc="A87638BC">
      <w:numFmt w:val="bullet"/>
      <w:lvlText w:val="•"/>
      <w:lvlJc w:val="left"/>
      <w:pPr>
        <w:ind w:left="5694" w:hanging="360"/>
      </w:pPr>
      <w:rPr>
        <w:rFonts w:hint="default"/>
      </w:rPr>
    </w:lvl>
    <w:lvl w:ilvl="8" w:tplc="F77CD5A0">
      <w:numFmt w:val="bullet"/>
      <w:lvlText w:val="•"/>
      <w:lvlJc w:val="left"/>
      <w:pPr>
        <w:ind w:left="6390" w:hanging="360"/>
      </w:pPr>
      <w:rPr>
        <w:rFonts w:hint="default"/>
      </w:rPr>
    </w:lvl>
  </w:abstractNum>
  <w:abstractNum w:abstractNumId="1" w15:restartNumberingAfterBreak="0">
    <w:nsid w:val="189D6BEE"/>
    <w:multiLevelType w:val="hybridMultilevel"/>
    <w:tmpl w:val="AC92FEAE"/>
    <w:lvl w:ilvl="0" w:tplc="E0C0CB7E">
      <w:numFmt w:val="bullet"/>
      <w:lvlText w:val="–"/>
      <w:lvlJc w:val="left"/>
      <w:pPr>
        <w:ind w:left="110" w:hanging="180"/>
      </w:pPr>
      <w:rPr>
        <w:rFonts w:ascii="Garamond" w:eastAsia="Garamond" w:hAnsi="Garamond" w:cs="Garamond" w:hint="default"/>
        <w:spacing w:val="-3"/>
        <w:w w:val="100"/>
        <w:sz w:val="24"/>
        <w:szCs w:val="24"/>
      </w:rPr>
    </w:lvl>
    <w:lvl w:ilvl="1" w:tplc="1FE4F072">
      <w:numFmt w:val="bullet"/>
      <w:lvlText w:val="•"/>
      <w:lvlJc w:val="left"/>
      <w:pPr>
        <w:ind w:left="908" w:hanging="180"/>
      </w:pPr>
      <w:rPr>
        <w:rFonts w:hint="default"/>
      </w:rPr>
    </w:lvl>
    <w:lvl w:ilvl="2" w:tplc="00F2BA4E">
      <w:numFmt w:val="bullet"/>
      <w:lvlText w:val="•"/>
      <w:lvlJc w:val="left"/>
      <w:pPr>
        <w:ind w:left="1696" w:hanging="180"/>
      </w:pPr>
      <w:rPr>
        <w:rFonts w:hint="default"/>
      </w:rPr>
    </w:lvl>
    <w:lvl w:ilvl="3" w:tplc="F676CE00">
      <w:numFmt w:val="bullet"/>
      <w:lvlText w:val="•"/>
      <w:lvlJc w:val="left"/>
      <w:pPr>
        <w:ind w:left="2484" w:hanging="180"/>
      </w:pPr>
      <w:rPr>
        <w:rFonts w:hint="default"/>
      </w:rPr>
    </w:lvl>
    <w:lvl w:ilvl="4" w:tplc="758C15EE">
      <w:numFmt w:val="bullet"/>
      <w:lvlText w:val="•"/>
      <w:lvlJc w:val="left"/>
      <w:pPr>
        <w:ind w:left="3273" w:hanging="180"/>
      </w:pPr>
      <w:rPr>
        <w:rFonts w:hint="default"/>
      </w:rPr>
    </w:lvl>
    <w:lvl w:ilvl="5" w:tplc="AFFCF4C8">
      <w:numFmt w:val="bullet"/>
      <w:lvlText w:val="•"/>
      <w:lvlJc w:val="left"/>
      <w:pPr>
        <w:ind w:left="4061" w:hanging="180"/>
      </w:pPr>
      <w:rPr>
        <w:rFonts w:hint="default"/>
      </w:rPr>
    </w:lvl>
    <w:lvl w:ilvl="6" w:tplc="2B7446AA">
      <w:numFmt w:val="bullet"/>
      <w:lvlText w:val="•"/>
      <w:lvlJc w:val="left"/>
      <w:pPr>
        <w:ind w:left="4849" w:hanging="180"/>
      </w:pPr>
      <w:rPr>
        <w:rFonts w:hint="default"/>
      </w:rPr>
    </w:lvl>
    <w:lvl w:ilvl="7" w:tplc="476428AE">
      <w:numFmt w:val="bullet"/>
      <w:lvlText w:val="•"/>
      <w:lvlJc w:val="left"/>
      <w:pPr>
        <w:ind w:left="5638" w:hanging="180"/>
      </w:pPr>
      <w:rPr>
        <w:rFonts w:hint="default"/>
      </w:rPr>
    </w:lvl>
    <w:lvl w:ilvl="8" w:tplc="1458E334">
      <w:numFmt w:val="bullet"/>
      <w:lvlText w:val="•"/>
      <w:lvlJc w:val="left"/>
      <w:pPr>
        <w:ind w:left="6426" w:hanging="180"/>
      </w:pPr>
      <w:rPr>
        <w:rFonts w:hint="default"/>
      </w:rPr>
    </w:lvl>
  </w:abstractNum>
  <w:abstractNum w:abstractNumId="2" w15:restartNumberingAfterBreak="0">
    <w:nsid w:val="3710240C"/>
    <w:multiLevelType w:val="hybridMultilevel"/>
    <w:tmpl w:val="448E8BDA"/>
    <w:lvl w:ilvl="0" w:tplc="948C4962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4C6DBC2">
      <w:numFmt w:val="bullet"/>
      <w:lvlText w:val="•"/>
      <w:lvlJc w:val="left"/>
      <w:pPr>
        <w:ind w:left="1556" w:hanging="361"/>
      </w:pPr>
      <w:rPr>
        <w:rFonts w:hint="default"/>
      </w:rPr>
    </w:lvl>
    <w:lvl w:ilvl="2" w:tplc="37901D24">
      <w:numFmt w:val="bullet"/>
      <w:lvlText w:val="•"/>
      <w:lvlJc w:val="left"/>
      <w:pPr>
        <w:ind w:left="2272" w:hanging="361"/>
      </w:pPr>
      <w:rPr>
        <w:rFonts w:hint="default"/>
      </w:rPr>
    </w:lvl>
    <w:lvl w:ilvl="3" w:tplc="75968474">
      <w:numFmt w:val="bullet"/>
      <w:lvlText w:val="•"/>
      <w:lvlJc w:val="left"/>
      <w:pPr>
        <w:ind w:left="2988" w:hanging="361"/>
      </w:pPr>
      <w:rPr>
        <w:rFonts w:hint="default"/>
      </w:rPr>
    </w:lvl>
    <w:lvl w:ilvl="4" w:tplc="D92867B4">
      <w:numFmt w:val="bullet"/>
      <w:lvlText w:val="•"/>
      <w:lvlJc w:val="left"/>
      <w:pPr>
        <w:ind w:left="3705" w:hanging="361"/>
      </w:pPr>
      <w:rPr>
        <w:rFonts w:hint="default"/>
      </w:rPr>
    </w:lvl>
    <w:lvl w:ilvl="5" w:tplc="E3328C8A">
      <w:numFmt w:val="bullet"/>
      <w:lvlText w:val="•"/>
      <w:lvlJc w:val="left"/>
      <w:pPr>
        <w:ind w:left="4421" w:hanging="361"/>
      </w:pPr>
      <w:rPr>
        <w:rFonts w:hint="default"/>
      </w:rPr>
    </w:lvl>
    <w:lvl w:ilvl="6" w:tplc="FE887494">
      <w:numFmt w:val="bullet"/>
      <w:lvlText w:val="•"/>
      <w:lvlJc w:val="left"/>
      <w:pPr>
        <w:ind w:left="5137" w:hanging="361"/>
      </w:pPr>
      <w:rPr>
        <w:rFonts w:hint="default"/>
      </w:rPr>
    </w:lvl>
    <w:lvl w:ilvl="7" w:tplc="DE60C2FE">
      <w:numFmt w:val="bullet"/>
      <w:lvlText w:val="•"/>
      <w:lvlJc w:val="left"/>
      <w:pPr>
        <w:ind w:left="5854" w:hanging="361"/>
      </w:pPr>
      <w:rPr>
        <w:rFonts w:hint="default"/>
      </w:rPr>
    </w:lvl>
    <w:lvl w:ilvl="8" w:tplc="1C321DF2">
      <w:numFmt w:val="bullet"/>
      <w:lvlText w:val="•"/>
      <w:lvlJc w:val="left"/>
      <w:pPr>
        <w:ind w:left="6570" w:hanging="361"/>
      </w:pPr>
      <w:rPr>
        <w:rFonts w:hint="default"/>
      </w:rPr>
    </w:lvl>
  </w:abstractNum>
  <w:abstractNum w:abstractNumId="3" w15:restartNumberingAfterBreak="0">
    <w:nsid w:val="3F7D568F"/>
    <w:multiLevelType w:val="hybridMultilevel"/>
    <w:tmpl w:val="CB3AE342"/>
    <w:lvl w:ilvl="0" w:tplc="1670143A">
      <w:numFmt w:val="bullet"/>
      <w:lvlText w:val="–"/>
      <w:lvlJc w:val="left"/>
      <w:pPr>
        <w:ind w:left="289" w:hanging="180"/>
      </w:pPr>
      <w:rPr>
        <w:rFonts w:ascii="Garamond" w:eastAsia="Garamond" w:hAnsi="Garamond" w:cs="Garamond" w:hint="default"/>
        <w:spacing w:val="-2"/>
        <w:w w:val="100"/>
        <w:sz w:val="24"/>
        <w:szCs w:val="24"/>
      </w:rPr>
    </w:lvl>
    <w:lvl w:ilvl="1" w:tplc="3C18ADB4">
      <w:numFmt w:val="bullet"/>
      <w:lvlText w:val="•"/>
      <w:lvlJc w:val="left"/>
      <w:pPr>
        <w:ind w:left="1037" w:hanging="180"/>
      </w:pPr>
      <w:rPr>
        <w:rFonts w:hint="default"/>
      </w:rPr>
    </w:lvl>
    <w:lvl w:ilvl="2" w:tplc="6CC43AE6">
      <w:numFmt w:val="bullet"/>
      <w:lvlText w:val="•"/>
      <w:lvlJc w:val="left"/>
      <w:pPr>
        <w:ind w:left="1794" w:hanging="180"/>
      </w:pPr>
      <w:rPr>
        <w:rFonts w:hint="default"/>
      </w:rPr>
    </w:lvl>
    <w:lvl w:ilvl="3" w:tplc="E3224CA0">
      <w:numFmt w:val="bullet"/>
      <w:lvlText w:val="•"/>
      <w:lvlJc w:val="left"/>
      <w:pPr>
        <w:ind w:left="2551" w:hanging="180"/>
      </w:pPr>
      <w:rPr>
        <w:rFonts w:hint="default"/>
      </w:rPr>
    </w:lvl>
    <w:lvl w:ilvl="4" w:tplc="1548F1B4">
      <w:numFmt w:val="bullet"/>
      <w:lvlText w:val="•"/>
      <w:lvlJc w:val="left"/>
      <w:pPr>
        <w:ind w:left="3308" w:hanging="180"/>
      </w:pPr>
      <w:rPr>
        <w:rFonts w:hint="default"/>
      </w:rPr>
    </w:lvl>
    <w:lvl w:ilvl="5" w:tplc="445A823E">
      <w:numFmt w:val="bullet"/>
      <w:lvlText w:val="•"/>
      <w:lvlJc w:val="left"/>
      <w:pPr>
        <w:ind w:left="4065" w:hanging="180"/>
      </w:pPr>
      <w:rPr>
        <w:rFonts w:hint="default"/>
      </w:rPr>
    </w:lvl>
    <w:lvl w:ilvl="6" w:tplc="28E08608">
      <w:numFmt w:val="bullet"/>
      <w:lvlText w:val="•"/>
      <w:lvlJc w:val="left"/>
      <w:pPr>
        <w:ind w:left="4822" w:hanging="180"/>
      </w:pPr>
      <w:rPr>
        <w:rFonts w:hint="default"/>
      </w:rPr>
    </w:lvl>
    <w:lvl w:ilvl="7" w:tplc="51AC89A4">
      <w:numFmt w:val="bullet"/>
      <w:lvlText w:val="•"/>
      <w:lvlJc w:val="left"/>
      <w:pPr>
        <w:ind w:left="5579" w:hanging="180"/>
      </w:pPr>
      <w:rPr>
        <w:rFonts w:hint="default"/>
      </w:rPr>
    </w:lvl>
    <w:lvl w:ilvl="8" w:tplc="C9960486">
      <w:numFmt w:val="bullet"/>
      <w:lvlText w:val="•"/>
      <w:lvlJc w:val="left"/>
      <w:pPr>
        <w:ind w:left="6336" w:hanging="180"/>
      </w:pPr>
      <w:rPr>
        <w:rFonts w:hint="default"/>
      </w:rPr>
    </w:lvl>
  </w:abstractNum>
  <w:abstractNum w:abstractNumId="4" w15:restartNumberingAfterBreak="0">
    <w:nsid w:val="60700072"/>
    <w:multiLevelType w:val="multilevel"/>
    <w:tmpl w:val="742A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DC2642"/>
    <w:multiLevelType w:val="multilevel"/>
    <w:tmpl w:val="C37A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C61DDC"/>
    <w:multiLevelType w:val="hybridMultilevel"/>
    <w:tmpl w:val="676878CC"/>
    <w:lvl w:ilvl="0" w:tplc="BCEA00C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D4E074C">
      <w:numFmt w:val="bullet"/>
      <w:lvlText w:val="•"/>
      <w:lvlJc w:val="left"/>
      <w:pPr>
        <w:ind w:left="1541" w:hanging="361"/>
      </w:pPr>
      <w:rPr>
        <w:rFonts w:hint="default"/>
      </w:rPr>
    </w:lvl>
    <w:lvl w:ilvl="2" w:tplc="57560ACE">
      <w:numFmt w:val="bullet"/>
      <w:lvlText w:val="•"/>
      <w:lvlJc w:val="left"/>
      <w:pPr>
        <w:ind w:left="2242" w:hanging="361"/>
      </w:pPr>
      <w:rPr>
        <w:rFonts w:hint="default"/>
      </w:rPr>
    </w:lvl>
    <w:lvl w:ilvl="3" w:tplc="0136E278">
      <w:numFmt w:val="bullet"/>
      <w:lvlText w:val="•"/>
      <w:lvlJc w:val="left"/>
      <w:pPr>
        <w:ind w:left="2943" w:hanging="361"/>
      </w:pPr>
      <w:rPr>
        <w:rFonts w:hint="default"/>
      </w:rPr>
    </w:lvl>
    <w:lvl w:ilvl="4" w:tplc="D7682B58">
      <w:numFmt w:val="bullet"/>
      <w:lvlText w:val="•"/>
      <w:lvlJc w:val="left"/>
      <w:pPr>
        <w:ind w:left="3644" w:hanging="361"/>
      </w:pPr>
      <w:rPr>
        <w:rFonts w:hint="default"/>
      </w:rPr>
    </w:lvl>
    <w:lvl w:ilvl="5" w:tplc="234A2D22">
      <w:numFmt w:val="bullet"/>
      <w:lvlText w:val="•"/>
      <w:lvlJc w:val="left"/>
      <w:pPr>
        <w:ind w:left="4345" w:hanging="361"/>
      </w:pPr>
      <w:rPr>
        <w:rFonts w:hint="default"/>
      </w:rPr>
    </w:lvl>
    <w:lvl w:ilvl="6" w:tplc="D0AAB26C">
      <w:numFmt w:val="bullet"/>
      <w:lvlText w:val="•"/>
      <w:lvlJc w:val="left"/>
      <w:pPr>
        <w:ind w:left="5046" w:hanging="361"/>
      </w:pPr>
      <w:rPr>
        <w:rFonts w:hint="default"/>
      </w:rPr>
    </w:lvl>
    <w:lvl w:ilvl="7" w:tplc="685AC6BE">
      <w:numFmt w:val="bullet"/>
      <w:lvlText w:val="•"/>
      <w:lvlJc w:val="left"/>
      <w:pPr>
        <w:ind w:left="5747" w:hanging="361"/>
      </w:pPr>
      <w:rPr>
        <w:rFonts w:hint="default"/>
      </w:rPr>
    </w:lvl>
    <w:lvl w:ilvl="8" w:tplc="0994EDBA">
      <w:numFmt w:val="bullet"/>
      <w:lvlText w:val="•"/>
      <w:lvlJc w:val="left"/>
      <w:pPr>
        <w:ind w:left="6448" w:hanging="361"/>
      </w:pPr>
      <w:rPr>
        <w:rFonts w:hint="default"/>
      </w:rPr>
    </w:lvl>
  </w:abstractNum>
  <w:abstractNum w:abstractNumId="7" w15:restartNumberingAfterBreak="0">
    <w:nsid w:val="7E06107C"/>
    <w:multiLevelType w:val="hybridMultilevel"/>
    <w:tmpl w:val="291EB508"/>
    <w:lvl w:ilvl="0" w:tplc="760C46C2">
      <w:numFmt w:val="bullet"/>
      <w:lvlText w:val="–"/>
      <w:lvlJc w:val="left"/>
      <w:pPr>
        <w:ind w:left="287" w:hanging="180"/>
      </w:pPr>
      <w:rPr>
        <w:rFonts w:ascii="Garamond" w:eastAsia="Garamond" w:hAnsi="Garamond" w:cs="Garamond" w:hint="default"/>
        <w:spacing w:val="-2"/>
        <w:w w:val="100"/>
        <w:sz w:val="24"/>
        <w:szCs w:val="24"/>
      </w:rPr>
    </w:lvl>
    <w:lvl w:ilvl="1" w:tplc="EC36712E">
      <w:numFmt w:val="bullet"/>
      <w:lvlText w:val="•"/>
      <w:lvlJc w:val="left"/>
      <w:pPr>
        <w:ind w:left="1030" w:hanging="180"/>
      </w:pPr>
      <w:rPr>
        <w:rFonts w:hint="default"/>
      </w:rPr>
    </w:lvl>
    <w:lvl w:ilvl="2" w:tplc="541E9014">
      <w:numFmt w:val="bullet"/>
      <w:lvlText w:val="•"/>
      <w:lvlJc w:val="left"/>
      <w:pPr>
        <w:ind w:left="1780" w:hanging="180"/>
      </w:pPr>
      <w:rPr>
        <w:rFonts w:hint="default"/>
      </w:rPr>
    </w:lvl>
    <w:lvl w:ilvl="3" w:tplc="FB14E2A4">
      <w:numFmt w:val="bullet"/>
      <w:lvlText w:val="•"/>
      <w:lvlJc w:val="left"/>
      <w:pPr>
        <w:ind w:left="2530" w:hanging="180"/>
      </w:pPr>
      <w:rPr>
        <w:rFonts w:hint="default"/>
      </w:rPr>
    </w:lvl>
    <w:lvl w:ilvl="4" w:tplc="2C9E32B8">
      <w:numFmt w:val="bullet"/>
      <w:lvlText w:val="•"/>
      <w:lvlJc w:val="left"/>
      <w:pPr>
        <w:ind w:left="3281" w:hanging="180"/>
      </w:pPr>
      <w:rPr>
        <w:rFonts w:hint="default"/>
      </w:rPr>
    </w:lvl>
    <w:lvl w:ilvl="5" w:tplc="0DB41EDE">
      <w:numFmt w:val="bullet"/>
      <w:lvlText w:val="•"/>
      <w:lvlJc w:val="left"/>
      <w:pPr>
        <w:ind w:left="4031" w:hanging="180"/>
      </w:pPr>
      <w:rPr>
        <w:rFonts w:hint="default"/>
      </w:rPr>
    </w:lvl>
    <w:lvl w:ilvl="6" w:tplc="85A0AFB4">
      <w:numFmt w:val="bullet"/>
      <w:lvlText w:val="•"/>
      <w:lvlJc w:val="left"/>
      <w:pPr>
        <w:ind w:left="4781" w:hanging="180"/>
      </w:pPr>
      <w:rPr>
        <w:rFonts w:hint="default"/>
      </w:rPr>
    </w:lvl>
    <w:lvl w:ilvl="7" w:tplc="21F411EE">
      <w:numFmt w:val="bullet"/>
      <w:lvlText w:val="•"/>
      <w:lvlJc w:val="left"/>
      <w:pPr>
        <w:ind w:left="5532" w:hanging="180"/>
      </w:pPr>
      <w:rPr>
        <w:rFonts w:hint="default"/>
      </w:rPr>
    </w:lvl>
    <w:lvl w:ilvl="8" w:tplc="5D82DE4E">
      <w:numFmt w:val="bullet"/>
      <w:lvlText w:val="•"/>
      <w:lvlJc w:val="left"/>
      <w:pPr>
        <w:ind w:left="6282" w:hanging="180"/>
      </w:pPr>
      <w:rPr>
        <w:rFonts w:hint="default"/>
      </w:rPr>
    </w:lvl>
  </w:abstractNum>
  <w:num w:numId="1" w16cid:durableId="608202507">
    <w:abstractNumId w:val="2"/>
  </w:num>
  <w:num w:numId="2" w16cid:durableId="1305891486">
    <w:abstractNumId w:val="1"/>
  </w:num>
  <w:num w:numId="3" w16cid:durableId="1578519955">
    <w:abstractNumId w:val="6"/>
  </w:num>
  <w:num w:numId="4" w16cid:durableId="70740215">
    <w:abstractNumId w:val="3"/>
  </w:num>
  <w:num w:numId="5" w16cid:durableId="2100324040">
    <w:abstractNumId w:val="0"/>
  </w:num>
  <w:num w:numId="6" w16cid:durableId="1248034087">
    <w:abstractNumId w:val="7"/>
  </w:num>
  <w:num w:numId="7" w16cid:durableId="1655990165">
    <w:abstractNumId w:val="5"/>
  </w:num>
  <w:num w:numId="8" w16cid:durableId="11733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3F2"/>
    <w:rsid w:val="00037626"/>
    <w:rsid w:val="003E2AFF"/>
    <w:rsid w:val="005D7ED2"/>
    <w:rsid w:val="008373F2"/>
    <w:rsid w:val="00CF6AAB"/>
    <w:rsid w:val="00EA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C0D8F"/>
  <w15:docId w15:val="{FAA86901-07AF-44ED-B87A-45255D99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rPr>
      <w:b/>
      <w:bCs/>
      <w:sz w:val="28"/>
      <w:szCs w:val="2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customStyle="1" w:styleId="paragraph">
    <w:name w:val="paragraph"/>
    <w:basedOn w:val="Normal"/>
    <w:rsid w:val="003E2AF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normaltextrun">
    <w:name w:val="normaltextrun"/>
    <w:basedOn w:val="Standardskrifttypeiafsnit"/>
    <w:rsid w:val="003E2AFF"/>
  </w:style>
  <w:style w:type="character" w:customStyle="1" w:styleId="eop">
    <w:name w:val="eop"/>
    <w:basedOn w:val="Standardskrifttypeiafsnit"/>
    <w:rsid w:val="003E2AFF"/>
  </w:style>
  <w:style w:type="character" w:customStyle="1" w:styleId="spellingerror">
    <w:name w:val="spellingerror"/>
    <w:basedOn w:val="Standardskrifttypeiafsnit"/>
    <w:rsid w:val="003E2AFF"/>
  </w:style>
  <w:style w:type="character" w:customStyle="1" w:styleId="scxw187967183">
    <w:name w:val="scxw187967183"/>
    <w:basedOn w:val="Standardskrifttypeiafsnit"/>
    <w:rsid w:val="003E2AFF"/>
  </w:style>
  <w:style w:type="character" w:customStyle="1" w:styleId="contextualspellingandgrammarerror">
    <w:name w:val="contextualspellingandgrammarerror"/>
    <w:basedOn w:val="Standardskrifttypeiafsnit"/>
    <w:rsid w:val="003E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82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1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6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0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tartupsvar.dk/forretningsplan-9-tri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rksomhedsguiden.dk/erhvervsfremme/conte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949D9336AAC54DB87CACC2F4E0C5E3" ma:contentTypeVersion="13" ma:contentTypeDescription="Opret et nyt dokument." ma:contentTypeScope="" ma:versionID="442e5ea1fed3323ae6ca4ccb0b1ebaf3">
  <xsd:schema xmlns:xsd="http://www.w3.org/2001/XMLSchema" xmlns:xs="http://www.w3.org/2001/XMLSchema" xmlns:p="http://schemas.microsoft.com/office/2006/metadata/properties" xmlns:ns2="49022b7d-2f34-4130-9d8e-327277c8479a" xmlns:ns3="a10ea04b-5cfa-46d4-867c-8b324e28136a" targetNamespace="http://schemas.microsoft.com/office/2006/metadata/properties" ma:root="true" ma:fieldsID="2d9ef9aec6eb79822b42daa4c4ca3b6c" ns2:_="" ns3:_="">
    <xsd:import namespace="49022b7d-2f34-4130-9d8e-327277c8479a"/>
    <xsd:import namespace="a10ea04b-5cfa-46d4-867c-8b324e281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22b7d-2f34-4130-9d8e-327277c84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ea04b-5cfa-46d4-867c-8b324e28136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6415d21-0b08-4add-a55c-675e2e8b9fdb}" ma:internalName="TaxCatchAll" ma:showField="CatchAllData" ma:web="a10ea04b-5cfa-46d4-867c-8b324e281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022b7d-2f34-4130-9d8e-327277c8479a">
      <Terms xmlns="http://schemas.microsoft.com/office/infopath/2007/PartnerControls"/>
    </lcf76f155ced4ddcb4097134ff3c332f>
    <TaxCatchAll xmlns="a10ea04b-5cfa-46d4-867c-8b324e28136a" xsi:nil="true"/>
  </documentManagement>
</p:properties>
</file>

<file path=customXml/itemProps1.xml><?xml version="1.0" encoding="utf-8"?>
<ds:datastoreItem xmlns:ds="http://schemas.openxmlformats.org/officeDocument/2006/customXml" ds:itemID="{A00DDC86-696E-46A9-915D-C91026F27F54}"/>
</file>

<file path=customXml/itemProps2.xml><?xml version="1.0" encoding="utf-8"?>
<ds:datastoreItem xmlns:ds="http://schemas.openxmlformats.org/officeDocument/2006/customXml" ds:itemID="{0A3F5FC4-810C-4DF4-AAFE-6E9126FDA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26355-4E13-4E4A-BDB0-69DF5E636942}">
  <ds:schemaRefs>
    <ds:schemaRef ds:uri="http://schemas.microsoft.com/office/2006/metadata/properties"/>
    <ds:schemaRef ds:uri="http://schemas.microsoft.com/office/infopath/2007/PartnerControls"/>
    <ds:schemaRef ds:uri="79c46f7a-87b9-4c03-ba97-fec48e92dc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988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Niels Brock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Karim Ibrahim Idris</cp:lastModifiedBy>
  <cp:revision>2</cp:revision>
  <dcterms:created xsi:type="dcterms:W3CDTF">2022-05-12T15:43:00Z</dcterms:created>
  <dcterms:modified xsi:type="dcterms:W3CDTF">2022-05-12T15:43:00Z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2020-06-24T00:00:00Z</vt:filetime>
  </property>
  <property fmtid="{D5CDD505-2E9C-101B-9397-08002B2CF9AE}" pid="5" name="ContentTypeId">
    <vt:lpwstr>0x01010087949D9336AAC54DB87CACC2F4E0C5E3</vt:lpwstr>
  </property>
</Properties>
</file>